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106A" w:rsidRDefault="00153C6B" w:rsidP="0026106A">
      <w:pPr>
        <w:pStyle w:val="Title"/>
        <w:jc w:val="center"/>
        <w:rPr>
          <w:rFonts w:eastAsia="SimSun-ExtB"/>
          <w:sz w:val="32"/>
          <w:szCs w:val="32"/>
        </w:rPr>
      </w:pPr>
      <w:r>
        <w:rPr>
          <w:rFonts w:eastAsia="SimSun-ExtB"/>
          <w:noProof/>
          <w:sz w:val="32"/>
          <w:szCs w:val="32"/>
          <w:lang w:val="en-US" w:eastAsia="en-US"/>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-561976</wp:posOffset>
                </wp:positionV>
                <wp:extent cx="2990850" cy="4476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99085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3C6B" w:rsidRDefault="00153C6B" w:rsidP="00153C6B">
                            <w:r>
                              <w:rPr>
                                <w:b/>
                                <w:bCs/>
                                <w:i/>
                                <w:iCs/>
                              </w:rPr>
                              <w:tab/>
                            </w:r>
                            <w:r>
                              <w:rPr>
                                <w:b/>
                                <w:bCs/>
                                <w:i/>
                                <w:iCs/>
                              </w:rPr>
                              <w:tab/>
                            </w:r>
                            <w:r>
                              <w:rPr>
                                <w:b/>
                                <w:bCs/>
                                <w:i/>
                                <w:iCs/>
                              </w:rPr>
                              <w:tab/>
                              <w:t xml:space="preserve">      </w:t>
                            </w:r>
                            <w:r w:rsidRPr="008260B2">
                              <w:rPr>
                                <w:b/>
                                <w:bCs/>
                                <w:i/>
                                <w:iCs/>
                              </w:rPr>
                              <w:t xml:space="preserve">e-ISSN: 3027-0650                                                                              </w:t>
                            </w:r>
                            <w:r>
                              <w:rPr>
                                <w:b/>
                                <w:bCs/>
                                <w:i/>
                                <w:iCs/>
                              </w:rPr>
                              <w:t xml:space="preserve">   </w:t>
                            </w:r>
                            <w:r w:rsidRPr="008260B2">
                              <w:rPr>
                                <w:b/>
                                <w:bCs/>
                                <w:i/>
                                <w:iCs/>
                              </w:rPr>
                              <w:t>Vol. 2</w:t>
                            </w:r>
                            <w:r w:rsidR="00302A2A">
                              <w:rPr>
                                <w:b/>
                                <w:bCs/>
                                <w:i/>
                                <w:iCs/>
                              </w:rPr>
                              <w:t>, Issue 1, pp.10</w:t>
                            </w:r>
                            <w:r>
                              <w:rPr>
                                <w:b/>
                                <w:bCs/>
                                <w:i/>
                                <w:iCs/>
                              </w:rPr>
                              <w:t>4</w:t>
                            </w:r>
                            <w:r w:rsidRPr="008260B2">
                              <w:rPr>
                                <w:b/>
                                <w:bCs/>
                                <w:i/>
                                <w:iCs/>
                              </w:rPr>
                              <w:t xml:space="preserve"> -</w:t>
                            </w:r>
                            <w:r w:rsidR="00302A2A">
                              <w:rPr>
                                <w:b/>
                                <w:bCs/>
                                <w:i/>
                                <w:iCs/>
                              </w:rPr>
                              <w:t>10</w:t>
                            </w:r>
                            <w:r>
                              <w:rPr>
                                <w:b/>
                                <w:bCs/>
                                <w:i/>
                                <w:iCs/>
                              </w:rPr>
                              <w:t>9</w:t>
                            </w:r>
                            <w:r w:rsidRPr="008260B2">
                              <w:rPr>
                                <w:b/>
                                <w:bCs/>
                                <w:i/>
                                <w:iCs/>
                              </w:rPr>
                              <w:t>, November 6</w:t>
                            </w:r>
                            <w:r>
                              <w:rPr>
                                <w:b/>
                                <w:bCs/>
                                <w:i/>
                                <w:iCs/>
                              </w:rPr>
                              <w:t xml:space="preserve"> -9, 2024</w:t>
                            </w:r>
                          </w:p>
                          <w:p w:rsidR="00153C6B" w:rsidRDefault="00153C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2pt;margin-top:-44.25pt;width:235.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" fillcolor="white [3201]" stroked="f" strokeweight=".5pt">
                <v:textbox>
                  <w:txbxContent>
                    <w:p w:rsidR="00153C6B" w:rsidRDefault="00153C6B" w:rsidP="00153C6B">
                      <w:r>
                        <w:rPr>
                          <w:b/>
                          <w:bCs/>
                          <w:i/>
                          <w:iCs/>
                        </w:rPr>
                        <w:tab/>
                      </w:r>
                      <w:r>
                        <w:rPr>
                          <w:b/>
                          <w:bCs/>
                          <w:i/>
                          <w:iCs/>
                        </w:rPr>
                        <w:tab/>
                      </w:r>
                      <w:r>
                        <w:rPr>
                          <w:b/>
                          <w:bCs/>
                          <w:i/>
                          <w:iCs/>
                        </w:rPr>
                        <w:tab/>
                        <w:t xml:space="preserve">      </w:t>
                      </w:r>
                      <w:r w:rsidRPr="008260B2">
                        <w:rPr>
                          <w:b/>
                          <w:bCs/>
                          <w:i/>
                          <w:iCs/>
                        </w:rPr>
                        <w:t xml:space="preserve">e-ISSN: 3027-0650                                                                              </w:t>
                      </w:r>
                      <w:r>
                        <w:rPr>
                          <w:b/>
                          <w:bCs/>
                          <w:i/>
                          <w:iCs/>
                        </w:rPr>
                        <w:t xml:space="preserve">   </w:t>
                      </w:r>
                      <w:r w:rsidRPr="008260B2">
                        <w:rPr>
                          <w:b/>
                          <w:bCs/>
                          <w:i/>
                          <w:iCs/>
                        </w:rPr>
                        <w:t>Vol. 2</w:t>
                      </w:r>
                      <w:r w:rsidR="00302A2A">
                        <w:rPr>
                          <w:b/>
                          <w:bCs/>
                          <w:i/>
                          <w:iCs/>
                        </w:rPr>
                        <w:t>, Issue 1, pp.10</w:t>
                      </w:r>
                      <w:r>
                        <w:rPr>
                          <w:b/>
                          <w:bCs/>
                          <w:i/>
                          <w:iCs/>
                        </w:rPr>
                        <w:t>4</w:t>
                      </w:r>
                      <w:r w:rsidRPr="008260B2">
                        <w:rPr>
                          <w:b/>
                          <w:bCs/>
                          <w:i/>
                          <w:iCs/>
                        </w:rPr>
                        <w:t xml:space="preserve"> -</w:t>
                      </w:r>
                      <w:r w:rsidR="00302A2A">
                        <w:rPr>
                          <w:b/>
                          <w:bCs/>
                          <w:i/>
                          <w:iCs/>
                        </w:rPr>
                        <w:t>10</w:t>
                      </w:r>
                      <w:r>
                        <w:rPr>
                          <w:b/>
                          <w:bCs/>
                          <w:i/>
                          <w:iCs/>
                        </w:rPr>
                        <w:t>9</w:t>
                      </w:r>
                      <w:r w:rsidRPr="008260B2">
                        <w:rPr>
                          <w:b/>
                          <w:bCs/>
                          <w:i/>
                          <w:iCs/>
                        </w:rPr>
                        <w:t>, November 6</w:t>
                      </w:r>
                      <w:r>
                        <w:rPr>
                          <w:b/>
                          <w:bCs/>
                          <w:i/>
                          <w:iCs/>
                        </w:rPr>
                        <w:t xml:space="preserve"> -9, 2024</w:t>
                      </w:r>
                    </w:p>
                    <w:p w:rsidR="00153C6B" w:rsidRDefault="00153C6B"/>
                  </w:txbxContent>
                </v:textbox>
              </v:shape>
            </w:pict>
          </mc:Fallback>
        </mc:AlternateContent>
      </w:r>
      <w:r w:rsidR="00E17EF6">
        <w:rPr>
          <w:rFonts w:eastAsia="SimSun-ExtB"/>
          <w:sz w:val="32"/>
          <w:szCs w:val="32"/>
        </w:rPr>
        <w:t xml:space="preserve">TAX LAWS AND SECURITY </w:t>
      </w:r>
      <w:r w:rsidR="00B54247">
        <w:rPr>
          <w:rFonts w:eastAsia="SimSun-ExtB"/>
          <w:sz w:val="32"/>
          <w:szCs w:val="32"/>
        </w:rPr>
        <w:t>AS</w:t>
      </w:r>
      <w:r w:rsidR="0026106A" w:rsidRPr="006761C5">
        <w:rPr>
          <w:rFonts w:eastAsia="SimSun-ExtB"/>
          <w:sz w:val="32"/>
          <w:szCs w:val="32"/>
        </w:rPr>
        <w:t xml:space="preserve"> OBSTACLES TO FOREIGN DIRECT INVESTMENT</w:t>
      </w:r>
    </w:p>
    <w:p w:rsidR="00DA0676" w:rsidRPr="00DA0676" w:rsidRDefault="00DA0676" w:rsidP="00DA0676">
      <w:pPr>
        <w:rPr>
          <w:rFonts w:eastAsia="SimSun-ExtB"/>
        </w:rPr>
      </w:pPr>
      <w:bookmarkStart w:id="0" w:name="_GoBack"/>
      <w:bookmarkEnd w:id="0"/>
    </w:p>
    <w:p w:rsidR="0026106A" w:rsidRPr="00735FA7" w:rsidRDefault="0026106A" w:rsidP="0026106A">
      <w:pPr>
        <w:jc w:val="center"/>
        <w:rPr>
          <w:rFonts w:eastAsia="SimSun-ExtB"/>
          <w:b/>
          <w:sz w:val="24"/>
        </w:rPr>
      </w:pPr>
      <w:r w:rsidRPr="00735FA7">
        <w:rPr>
          <w:rFonts w:eastAsia="SimSun-ExtB"/>
          <w:b/>
          <w:sz w:val="24"/>
        </w:rPr>
        <w:t>Emmanuel John Kaka</w:t>
      </w:r>
    </w:p>
    <w:p w:rsidR="00735FA7" w:rsidRDefault="00735FA7" w:rsidP="0026106A">
      <w:pPr>
        <w:jc w:val="center"/>
        <w:rPr>
          <w:rFonts w:eastAsia="SimSun-ExtB"/>
          <w:sz w:val="18"/>
          <w:szCs w:val="18"/>
        </w:rPr>
      </w:pPr>
    </w:p>
    <w:p w:rsidR="0026106A" w:rsidRPr="00735FA7" w:rsidRDefault="0026106A" w:rsidP="0026106A">
      <w:pPr>
        <w:jc w:val="center"/>
        <w:rPr>
          <w:rFonts w:eastAsia="SimSun-ExtB"/>
        </w:rPr>
      </w:pPr>
      <w:r w:rsidRPr="00735FA7">
        <w:rPr>
          <w:rFonts w:eastAsia="SimSun-ExtB"/>
        </w:rPr>
        <w:t xml:space="preserve">Accounting Department </w:t>
      </w:r>
    </w:p>
    <w:p w:rsidR="0026106A" w:rsidRPr="00735FA7" w:rsidRDefault="0026106A" w:rsidP="0026106A">
      <w:pPr>
        <w:jc w:val="center"/>
        <w:rPr>
          <w:rFonts w:eastAsia="SimSun-ExtB"/>
        </w:rPr>
      </w:pPr>
      <w:r w:rsidRPr="00735FA7">
        <w:rPr>
          <w:rFonts w:eastAsia="SimSun-ExtB"/>
        </w:rPr>
        <w:t>Faculty of Management and Social Sciences</w:t>
      </w:r>
    </w:p>
    <w:p w:rsidR="0026106A" w:rsidRPr="00735FA7" w:rsidRDefault="0026106A" w:rsidP="0026106A">
      <w:pPr>
        <w:jc w:val="center"/>
        <w:rPr>
          <w:rFonts w:eastAsia="SimSun-ExtB"/>
        </w:rPr>
      </w:pPr>
      <w:r w:rsidRPr="00735FA7">
        <w:rPr>
          <w:rFonts w:eastAsia="SimSun-ExtB"/>
        </w:rPr>
        <w:t>Federal University Gashua, Yobe State</w:t>
      </w:r>
    </w:p>
    <w:p w:rsidR="0026106A" w:rsidRPr="00E17EF6" w:rsidRDefault="00735FA7" w:rsidP="0026106A">
      <w:pPr>
        <w:jc w:val="center"/>
        <w:rPr>
          <w:rFonts w:eastAsia="SimSun-ExtB"/>
          <w:color w:val="000000" w:themeColor="text1"/>
        </w:rPr>
      </w:pPr>
      <w:r w:rsidRPr="00E17EF6">
        <w:rPr>
          <w:color w:val="000000" w:themeColor="text1"/>
        </w:rPr>
        <w:t>{</w:t>
      </w:r>
      <w:r w:rsidR="00111E45" w:rsidRPr="00E17EF6">
        <w:fldChar w:fldCharType="begin"/>
      </w:r>
      <w:r w:rsidR="00111E45" w:rsidRPr="00E17EF6">
        <w:rPr>
          <w:color w:val="000000" w:themeColor="text1"/>
        </w:rPr>
        <w:instrText xml:space="preserve"> HYPERLINK "mailto:Youngkaka2002@yahoo.co.uk" </w:instrText>
      </w:r>
      <w:r w:rsidR="00111E45" w:rsidRPr="00E17EF6">
        <w:fldChar w:fldCharType="separate"/>
      </w:r>
      <w:r w:rsidR="0026106A" w:rsidRPr="00E17EF6">
        <w:rPr>
          <w:rStyle w:val="Hyperlink"/>
          <w:rFonts w:eastAsia="SimSun-ExtB"/>
          <w:color w:val="000000" w:themeColor="text1"/>
        </w:rPr>
        <w:t>Youngkaka2002@yahoo.co.uk</w:t>
      </w:r>
      <w:r w:rsidR="00111E45" w:rsidRPr="00E17EF6">
        <w:rPr>
          <w:rStyle w:val="Hyperlink"/>
          <w:rFonts w:eastAsia="SimSun-ExtB"/>
          <w:color w:val="000000" w:themeColor="text1"/>
        </w:rPr>
        <w:fldChar w:fldCharType="end"/>
      </w:r>
      <w:r w:rsidRPr="00E17EF6">
        <w:rPr>
          <w:rStyle w:val="Hyperlink"/>
          <w:rFonts w:eastAsia="SimSun-ExtB"/>
          <w:color w:val="000000" w:themeColor="text1"/>
        </w:rPr>
        <w:t>}</w:t>
      </w:r>
    </w:p>
    <w:p w:rsidR="0026106A" w:rsidRPr="00735FA7" w:rsidRDefault="0026106A" w:rsidP="0026106A">
      <w:pPr>
        <w:jc w:val="center"/>
        <w:rPr>
          <w:rFonts w:eastAsia="SimSun-ExtB"/>
        </w:rPr>
      </w:pPr>
      <w:r w:rsidRPr="00735FA7">
        <w:rPr>
          <w:rFonts w:eastAsia="SimSun-ExtB"/>
        </w:rPr>
        <w:t>+2349137066006</w:t>
      </w:r>
    </w:p>
    <w:p w:rsidR="00735FA7" w:rsidRDefault="00735FA7" w:rsidP="0026106A">
      <w:pPr>
        <w:jc w:val="both"/>
        <w:rPr>
          <w:rFonts w:eastAsia="Times"/>
          <w:b/>
          <w:sz w:val="18"/>
          <w:szCs w:val="18"/>
        </w:rPr>
      </w:pPr>
    </w:p>
    <w:p w:rsidR="00735FA7" w:rsidRDefault="00735FA7" w:rsidP="0026106A">
      <w:pPr>
        <w:jc w:val="both"/>
        <w:rPr>
          <w:rFonts w:eastAsia="Times"/>
          <w:b/>
          <w:sz w:val="28"/>
          <w:szCs w:val="18"/>
        </w:rPr>
      </w:pPr>
      <w:r w:rsidRPr="00735FA7">
        <w:rPr>
          <w:rFonts w:eastAsia="Times"/>
          <w:b/>
          <w:sz w:val="28"/>
          <w:szCs w:val="18"/>
        </w:rPr>
        <w:t>Abstract</w:t>
      </w:r>
    </w:p>
    <w:p w:rsidR="00735FA7" w:rsidRPr="00735FA7" w:rsidRDefault="00735FA7" w:rsidP="0026106A">
      <w:pPr>
        <w:jc w:val="both"/>
        <w:rPr>
          <w:rFonts w:eastAsia="Times"/>
          <w:b/>
          <w:sz w:val="28"/>
          <w:szCs w:val="18"/>
        </w:rPr>
      </w:pPr>
    </w:p>
    <w:p w:rsidR="0026106A" w:rsidRDefault="00561352" w:rsidP="0026106A">
      <w:pPr>
        <w:jc w:val="both"/>
        <w:rPr>
          <w:rFonts w:eastAsia="SimSun-ExtB"/>
        </w:rPr>
      </w:pPr>
      <w:r w:rsidRPr="00735FA7">
        <w:rPr>
          <w:rFonts w:eastAsia="SimSun-ExtB"/>
        </w:rPr>
        <w:t>Critical factors that encourage infl</w:t>
      </w:r>
      <w:r w:rsidR="00B87F34" w:rsidRPr="00735FA7">
        <w:rPr>
          <w:rFonts w:eastAsia="SimSun-ExtB"/>
        </w:rPr>
        <w:t>ux of foreigner</w:t>
      </w:r>
      <w:r w:rsidR="00123D48" w:rsidRPr="00735FA7">
        <w:rPr>
          <w:rFonts w:eastAsia="SimSun-ExtB"/>
        </w:rPr>
        <w:t>s</w:t>
      </w:r>
      <w:r w:rsidR="00B87F34" w:rsidRPr="00735FA7">
        <w:rPr>
          <w:rFonts w:eastAsia="SimSun-ExtB"/>
        </w:rPr>
        <w:t xml:space="preserve"> to invest</w:t>
      </w:r>
      <w:r w:rsidRPr="00735FA7">
        <w:rPr>
          <w:rFonts w:eastAsia="SimSun-ExtB"/>
        </w:rPr>
        <w:t xml:space="preserve"> their capital</w:t>
      </w:r>
      <w:r w:rsidR="000B5156" w:rsidRPr="00735FA7">
        <w:rPr>
          <w:rFonts w:eastAsia="SimSun-ExtB"/>
        </w:rPr>
        <w:t xml:space="preserve"> in</w:t>
      </w:r>
      <w:r w:rsidR="00EF610A" w:rsidRPr="00735FA7">
        <w:rPr>
          <w:rFonts w:eastAsia="SimSun-ExtB"/>
        </w:rPr>
        <w:t xml:space="preserve"> a country are</w:t>
      </w:r>
      <w:r w:rsidR="0026106A" w:rsidRPr="00735FA7">
        <w:rPr>
          <w:rFonts w:eastAsia="SimSun-ExtB"/>
        </w:rPr>
        <w:t xml:space="preserve"> there current laws</w:t>
      </w:r>
      <w:r w:rsidR="00B87F34" w:rsidRPr="00735FA7">
        <w:rPr>
          <w:rFonts w:eastAsia="SimSun-ExtB"/>
        </w:rPr>
        <w:t>, security</w:t>
      </w:r>
      <w:r w:rsidR="0026106A" w:rsidRPr="00735FA7">
        <w:rPr>
          <w:rFonts w:eastAsia="SimSun-ExtB"/>
        </w:rPr>
        <w:t xml:space="preserve"> and tax </w:t>
      </w:r>
      <w:r w:rsidR="00123D48" w:rsidRPr="00735FA7">
        <w:rPr>
          <w:rFonts w:eastAsia="SimSun-ExtB"/>
        </w:rPr>
        <w:t>policies. This study examined</w:t>
      </w:r>
      <w:r w:rsidR="0026106A" w:rsidRPr="00735FA7">
        <w:rPr>
          <w:rFonts w:eastAsia="SimSun-ExtB"/>
        </w:rPr>
        <w:t xml:space="preserve"> tax laws and security as obstacle</w:t>
      </w:r>
      <w:r w:rsidR="00EF610A" w:rsidRPr="00735FA7">
        <w:rPr>
          <w:rFonts w:eastAsia="SimSun-ExtB"/>
        </w:rPr>
        <w:t>s to Foreign Direct Investment</w:t>
      </w:r>
      <w:r w:rsidR="008363FF" w:rsidRPr="00735FA7">
        <w:rPr>
          <w:rFonts w:eastAsia="SimSun-ExtB"/>
        </w:rPr>
        <w:t xml:space="preserve"> (FDI)</w:t>
      </w:r>
      <w:r w:rsidR="0026106A" w:rsidRPr="00735FA7">
        <w:rPr>
          <w:rFonts w:eastAsia="SimSun-ExtB"/>
        </w:rPr>
        <w:t xml:space="preserve"> in Nigeria, at the moment when multinational companies are closing shops or businesses and relocating to nearby countries where tax laws are favorable, due to hash tax laws of the current Nigerian regime. In carrying out this research, a qualitative method or </w:t>
      </w:r>
      <w:r w:rsidR="00C8538D" w:rsidRPr="00735FA7">
        <w:rPr>
          <w:rFonts w:eastAsia="SimSun-ExtB"/>
        </w:rPr>
        <w:t>approach was used. This</w:t>
      </w:r>
      <w:r w:rsidR="00190E30" w:rsidRPr="00735FA7">
        <w:rPr>
          <w:rFonts w:eastAsia="SimSun-ExtB"/>
        </w:rPr>
        <w:t xml:space="preserve"> research is a thorough</w:t>
      </w:r>
      <w:r w:rsidR="00C16531" w:rsidRPr="00735FA7">
        <w:rPr>
          <w:rFonts w:eastAsia="SimSun-ExtB"/>
        </w:rPr>
        <w:t xml:space="preserve"> analysis of the existing works,</w:t>
      </w:r>
      <w:r w:rsidR="00190E30" w:rsidRPr="00735FA7">
        <w:rPr>
          <w:rFonts w:eastAsia="SimSun-ExtB"/>
        </w:rPr>
        <w:t xml:space="preserve"> books,</w:t>
      </w:r>
      <w:r w:rsidR="00C16531" w:rsidRPr="00735FA7">
        <w:rPr>
          <w:rFonts w:eastAsia="SimSun-ExtB"/>
        </w:rPr>
        <w:t xml:space="preserve"> economic reports and</w:t>
      </w:r>
      <w:r w:rsidR="0026106A" w:rsidRPr="00735FA7">
        <w:rPr>
          <w:rFonts w:eastAsia="SimSun-ExtB"/>
        </w:rPr>
        <w:t xml:space="preserve"> policy</w:t>
      </w:r>
      <w:r w:rsidR="00C16531" w:rsidRPr="00735FA7">
        <w:rPr>
          <w:rFonts w:eastAsia="SimSun-ExtB"/>
        </w:rPr>
        <w:t xml:space="preserve"> documents.</w:t>
      </w:r>
      <w:r w:rsidR="0026106A" w:rsidRPr="00735FA7">
        <w:rPr>
          <w:rFonts w:eastAsia="SimSun-ExtB"/>
        </w:rPr>
        <w:t xml:space="preserve"> It was discovered that Nigeria is one of the country that</w:t>
      </w:r>
      <w:r w:rsidR="0026106A" w:rsidRPr="00735FA7">
        <w:t xml:space="preserve"> charge</w:t>
      </w:r>
      <w:r w:rsidR="0093324B" w:rsidRPr="00735FA7">
        <w:t xml:space="preserve">s high corporate income tax </w:t>
      </w:r>
      <w:r w:rsidR="0026106A" w:rsidRPr="00735FA7">
        <w:t xml:space="preserve"> compared to its neighboring countrie</w:t>
      </w:r>
      <w:r w:rsidR="0093324B" w:rsidRPr="00735FA7">
        <w:t>s. This high corporate income tax</w:t>
      </w:r>
      <w:r w:rsidR="0026106A" w:rsidRPr="00735FA7">
        <w:t xml:space="preserve"> reduces th</w:t>
      </w:r>
      <w:r w:rsidR="0093324B" w:rsidRPr="00735FA7">
        <w:t>e amount of profit after tax of</w:t>
      </w:r>
      <w:r w:rsidR="0026106A" w:rsidRPr="00735FA7">
        <w:t xml:space="preserve"> foreign companies</w:t>
      </w:r>
      <w:r w:rsidR="0093324B" w:rsidRPr="00735FA7">
        <w:t xml:space="preserve">. The </w:t>
      </w:r>
      <w:r w:rsidR="00C16531" w:rsidRPr="00735FA7">
        <w:t>application for pioneer status of companies</w:t>
      </w:r>
      <w:r w:rsidR="0026106A" w:rsidRPr="00735FA7">
        <w:t xml:space="preserve"> and</w:t>
      </w:r>
      <w:r w:rsidR="00C16531" w:rsidRPr="00735FA7">
        <w:t xml:space="preserve"> the procedure for the approval can be lengthy and burdersome</w:t>
      </w:r>
      <w:r w:rsidR="0026106A" w:rsidRPr="00735FA7">
        <w:t xml:space="preserve">, hence discourage </w:t>
      </w:r>
      <w:r w:rsidR="008363FF" w:rsidRPr="00735FA7">
        <w:rPr>
          <w:rFonts w:eastAsia="SimSun-ExtB"/>
        </w:rPr>
        <w:t>FDI</w:t>
      </w:r>
      <w:r w:rsidR="00927510" w:rsidRPr="00735FA7">
        <w:t xml:space="preserve"> </w:t>
      </w:r>
      <w:r w:rsidR="0026106A" w:rsidRPr="00735FA7">
        <w:t>inflow into the country.</w:t>
      </w:r>
      <w:r w:rsidR="0026106A" w:rsidRPr="00735FA7">
        <w:rPr>
          <w:rFonts w:eastAsia="SimSun-ExtB"/>
        </w:rPr>
        <w:t xml:space="preserve"> It was discovered also that the worsening security sit</w:t>
      </w:r>
      <w:r w:rsidR="00A400D0" w:rsidRPr="00735FA7">
        <w:rPr>
          <w:rFonts w:eastAsia="SimSun-ExtB"/>
        </w:rPr>
        <w:t>uation in Nigeria due to</w:t>
      </w:r>
      <w:r w:rsidR="0026106A" w:rsidRPr="00735FA7">
        <w:rPr>
          <w:rFonts w:eastAsia="SimSun-ExtB"/>
        </w:rPr>
        <w:t xml:space="preserve"> the activi</w:t>
      </w:r>
      <w:r w:rsidR="00A400D0" w:rsidRPr="00735FA7">
        <w:rPr>
          <w:rFonts w:eastAsia="SimSun-ExtB"/>
        </w:rPr>
        <w:t xml:space="preserve">ties of </w:t>
      </w:r>
      <w:r w:rsidR="008363FF" w:rsidRPr="00735FA7">
        <w:rPr>
          <w:rFonts w:eastAsia="SimSun-ExtB"/>
        </w:rPr>
        <w:t>Bokoharam</w:t>
      </w:r>
      <w:r w:rsidR="00A400D0" w:rsidRPr="00735FA7">
        <w:rPr>
          <w:rFonts w:eastAsia="SimSun-ExtB"/>
        </w:rPr>
        <w:t>, Fulani hader, kidnapping, arm</w:t>
      </w:r>
      <w:r w:rsidR="0026106A" w:rsidRPr="00735FA7">
        <w:rPr>
          <w:rFonts w:eastAsia="SimSun-ExtB"/>
        </w:rPr>
        <w:t xml:space="preserve"> banditry, militancy is responsible for the discourage</w:t>
      </w:r>
      <w:r w:rsidR="00A400D0" w:rsidRPr="00735FA7">
        <w:rPr>
          <w:rFonts w:eastAsia="SimSun-ExtB"/>
        </w:rPr>
        <w:t>ment of FDI</w:t>
      </w:r>
      <w:r w:rsidR="0026106A" w:rsidRPr="00735FA7">
        <w:rPr>
          <w:rFonts w:eastAsia="SimSun-ExtB"/>
        </w:rPr>
        <w:t>. On the aspect of law</w:t>
      </w:r>
      <w:r w:rsidR="00891BF1" w:rsidRPr="00735FA7">
        <w:rPr>
          <w:rFonts w:eastAsia="SimSun-ExtB"/>
        </w:rPr>
        <w:t xml:space="preserve">, the </w:t>
      </w:r>
      <w:r w:rsidR="0003780B" w:rsidRPr="00735FA7">
        <w:rPr>
          <w:rFonts w:eastAsia="SimSun-ExtB"/>
        </w:rPr>
        <w:t xml:space="preserve">Local Content </w:t>
      </w:r>
      <w:r w:rsidR="00891BF1" w:rsidRPr="00735FA7">
        <w:rPr>
          <w:rFonts w:eastAsia="SimSun-ExtB"/>
        </w:rPr>
        <w:t>Act break</w:t>
      </w:r>
      <w:r w:rsidR="003507C2" w:rsidRPr="00735FA7">
        <w:rPr>
          <w:rFonts w:eastAsia="SimSun-ExtB"/>
        </w:rPr>
        <w:t>s</w:t>
      </w:r>
      <w:r w:rsidR="0026106A" w:rsidRPr="00735FA7">
        <w:rPr>
          <w:rFonts w:eastAsia="SimSun-ExtB"/>
        </w:rPr>
        <w:t xml:space="preserve"> national treatment</w:t>
      </w:r>
      <w:r w:rsidR="00891BF1" w:rsidRPr="00735FA7">
        <w:rPr>
          <w:rFonts w:eastAsia="SimSun-ExtB"/>
        </w:rPr>
        <w:t xml:space="preserve"> found</w:t>
      </w:r>
      <w:r w:rsidR="0026106A" w:rsidRPr="00735FA7">
        <w:rPr>
          <w:rFonts w:eastAsia="SimSun-ExtB"/>
        </w:rPr>
        <w:t xml:space="preserve"> </w:t>
      </w:r>
      <w:r w:rsidR="00891BF1" w:rsidRPr="00735FA7">
        <w:rPr>
          <w:rFonts w:eastAsia="SimSun-ExtB"/>
        </w:rPr>
        <w:t>in bilateral investment agreement between</w:t>
      </w:r>
      <w:r w:rsidR="0026106A" w:rsidRPr="00735FA7">
        <w:rPr>
          <w:rFonts w:eastAsia="SimSun-ExtB"/>
        </w:rPr>
        <w:t xml:space="preserve"> Nigeria</w:t>
      </w:r>
      <w:r w:rsidR="00891BF1" w:rsidRPr="00735FA7">
        <w:rPr>
          <w:rFonts w:eastAsia="SimSun-ExtB"/>
        </w:rPr>
        <w:t xml:space="preserve"> and other countries</w:t>
      </w:r>
      <w:r w:rsidR="0003780B" w:rsidRPr="00735FA7">
        <w:rPr>
          <w:rFonts w:eastAsia="SimSun-ExtB"/>
        </w:rPr>
        <w:t>. In addition,</w:t>
      </w:r>
      <w:r w:rsidR="0026106A" w:rsidRPr="00735FA7">
        <w:rPr>
          <w:rFonts w:eastAsia="SimSun-ExtB"/>
        </w:rPr>
        <w:t xml:space="preserve"> intellectual property laws are not effectively enforced, making it difficult for foreign inve</w:t>
      </w:r>
      <w:r w:rsidR="00214AAF" w:rsidRPr="00735FA7">
        <w:rPr>
          <w:rFonts w:eastAsia="SimSun-ExtB"/>
        </w:rPr>
        <w:t xml:space="preserve">stors to protect their rights. This paper </w:t>
      </w:r>
      <w:r w:rsidR="00E3526B" w:rsidRPr="00735FA7">
        <w:rPr>
          <w:rFonts w:eastAsia="SimSun-ExtB"/>
        </w:rPr>
        <w:t>r</w:t>
      </w:r>
      <w:r w:rsidR="007B552D" w:rsidRPr="00735FA7">
        <w:rPr>
          <w:rFonts w:eastAsia="SimSun-ExtB"/>
        </w:rPr>
        <w:t>ecommends</w:t>
      </w:r>
      <w:r w:rsidR="0026106A" w:rsidRPr="00735FA7">
        <w:rPr>
          <w:rFonts w:eastAsia="SimSun-ExtB"/>
        </w:rPr>
        <w:t xml:space="preserve"> that, government should reduce </w:t>
      </w:r>
      <w:r w:rsidR="008363FF" w:rsidRPr="00735FA7">
        <w:rPr>
          <w:rFonts w:eastAsia="SimSun-ExtB"/>
        </w:rPr>
        <w:t xml:space="preserve">Corporate Income Tax </w:t>
      </w:r>
      <w:r w:rsidR="0026106A" w:rsidRPr="00735FA7">
        <w:rPr>
          <w:rFonts w:eastAsia="SimSun-ExtB"/>
        </w:rPr>
        <w:t xml:space="preserve">rate, increase of tax holiday period and provide adequate security to stop bokoharam, kidnapping, armed bandit to </w:t>
      </w:r>
      <w:r w:rsidR="006119E6" w:rsidRPr="00735FA7">
        <w:rPr>
          <w:rFonts w:eastAsia="SimSun-ExtB"/>
        </w:rPr>
        <w:t>attract FDI</w:t>
      </w:r>
      <w:r w:rsidR="0026106A" w:rsidRPr="00735FA7">
        <w:rPr>
          <w:rFonts w:eastAsia="SimSun-ExtB"/>
        </w:rPr>
        <w:t>.</w:t>
      </w:r>
    </w:p>
    <w:p w:rsidR="00735FA7" w:rsidRPr="00735FA7" w:rsidRDefault="00735FA7" w:rsidP="0026106A">
      <w:pPr>
        <w:jc w:val="both"/>
        <w:rPr>
          <w:rFonts w:eastAsia="SimSun-ExtB"/>
        </w:rPr>
      </w:pPr>
    </w:p>
    <w:p w:rsidR="0026106A" w:rsidRPr="00735FA7" w:rsidRDefault="008153B4" w:rsidP="0026106A">
      <w:pPr>
        <w:jc w:val="both"/>
        <w:rPr>
          <w:rFonts w:eastAsia="SimSun-ExtB"/>
        </w:rPr>
      </w:pPr>
      <w:r w:rsidRPr="00735FA7">
        <w:rPr>
          <w:rFonts w:eastAsia="Times"/>
          <w:b/>
        </w:rPr>
        <w:t>Keywords:</w:t>
      </w:r>
      <w:r w:rsidR="0026106A" w:rsidRPr="00735FA7">
        <w:rPr>
          <w:rFonts w:eastAsia="SimSun-ExtB"/>
        </w:rPr>
        <w:t xml:space="preserve"> Corporate income tax; Foreign Direct Investment; Laws;</w:t>
      </w:r>
      <w:r w:rsidR="0026106A" w:rsidRPr="00735FA7">
        <w:rPr>
          <w:rFonts w:eastAsia="SimSun-ExtB"/>
          <w:b/>
        </w:rPr>
        <w:t xml:space="preserve"> </w:t>
      </w:r>
      <w:r w:rsidR="0026106A" w:rsidRPr="00735FA7">
        <w:rPr>
          <w:rFonts w:eastAsia="SimSun-ExtB"/>
        </w:rPr>
        <w:t>Nigeria; Security</w:t>
      </w:r>
    </w:p>
    <w:p w:rsidR="00274BE6" w:rsidRDefault="008153B4">
      <w:pPr>
        <w:keepNext/>
        <w:keepLines/>
        <w:tabs>
          <w:tab w:val="left" w:pos="454"/>
        </w:tabs>
        <w:spacing w:before="520" w:after="280"/>
        <w:jc w:val="both"/>
        <w:rPr>
          <w:rFonts w:eastAsia="Times"/>
          <w:b/>
          <w:sz w:val="24"/>
          <w:szCs w:val="24"/>
        </w:rPr>
      </w:pPr>
      <w:r w:rsidRPr="0042530D">
        <w:rPr>
          <w:rFonts w:eastAsia="Times"/>
          <w:b/>
          <w:sz w:val="24"/>
          <w:szCs w:val="24"/>
        </w:rPr>
        <w:t>1   Introduction</w:t>
      </w:r>
    </w:p>
    <w:p w:rsidR="0026106A" w:rsidRDefault="0026106A" w:rsidP="0026106A">
      <w:pPr>
        <w:jc w:val="both"/>
      </w:pPr>
      <w:r w:rsidRPr="00EE2CB7">
        <w:t xml:space="preserve">Countries that depend solely on </w:t>
      </w:r>
      <w:r w:rsidR="004A2383">
        <w:t>crude oil</w:t>
      </w:r>
      <w:r w:rsidR="00B12B76">
        <w:t xml:space="preserve"> sales</w:t>
      </w:r>
      <w:r w:rsidR="004A2383">
        <w:t xml:space="preserve"> as</w:t>
      </w:r>
      <w:r w:rsidR="00B12B76">
        <w:t xml:space="preserve"> their</w:t>
      </w:r>
      <w:r w:rsidR="004A2383">
        <w:t xml:space="preserve"> main</w:t>
      </w:r>
      <w:r w:rsidRPr="00EE2CB7">
        <w:t xml:space="preserve"> source of revenue and enhancement of economic growth will certainly have difficulty when</w:t>
      </w:r>
      <w:r w:rsidR="00950AEE">
        <w:t xml:space="preserve"> the prices of crude oil dwindle in the world</w:t>
      </w:r>
      <w:r w:rsidR="00AF6502">
        <w:t xml:space="preserve"> market</w:t>
      </w:r>
      <w:r>
        <w:t xml:space="preserve"> </w:t>
      </w:r>
      <w:r w:rsidRPr="00EE2CB7">
        <w:t>[1]</w:t>
      </w:r>
      <w:r w:rsidR="00AF6502">
        <w:t>.</w:t>
      </w:r>
      <w:r w:rsidRPr="00EE2CB7">
        <w:t xml:space="preserve"> It is observed that </w:t>
      </w:r>
      <w:r w:rsidR="00AF6502">
        <w:t>countries with only one source</w:t>
      </w:r>
      <w:r w:rsidR="00C05253">
        <w:t xml:space="preserve"> of revenue</w:t>
      </w:r>
      <w:r w:rsidRPr="00EE2CB7">
        <w:t xml:space="preserve"> particularly those that rely only on </w:t>
      </w:r>
      <w:r w:rsidR="00C05253">
        <w:t xml:space="preserve">revenue generated from </w:t>
      </w:r>
      <w:r w:rsidR="00AF6502">
        <w:t>crude oil to grow their</w:t>
      </w:r>
      <w:r w:rsidR="00C05253">
        <w:t xml:space="preserve"> economy would remain </w:t>
      </w:r>
      <w:r w:rsidR="00AF6502">
        <w:t>exposed to changes,</w:t>
      </w:r>
      <w:r w:rsidR="00C05253">
        <w:t xml:space="preserve"> expecially a decrease in</w:t>
      </w:r>
      <w:r w:rsidRPr="00EE2CB7">
        <w:t xml:space="preserve"> price</w:t>
      </w:r>
      <w:r w:rsidR="00C05253">
        <w:t xml:space="preserve"> of crude oil</w:t>
      </w:r>
      <w:r w:rsidRPr="00EE2CB7">
        <w:t>. Hence,</w:t>
      </w:r>
      <w:r w:rsidR="00AF6502">
        <w:t xml:space="preserve"> there is</w:t>
      </w:r>
      <w:r w:rsidRPr="00EE2CB7">
        <w:t xml:space="preserve"> the needs for investment into the different sectors of those economies in order to diversify and absorb shocks on oil volatility. In the bit to diversify, government of such countries have to persuade investors</w:t>
      </w:r>
      <w:r w:rsidR="006119E6">
        <w:t xml:space="preserve"> to attract investment inflows or </w:t>
      </w:r>
      <w:r w:rsidR="006119E6">
        <w:rPr>
          <w:rFonts w:eastAsia="SimSun-ExtB"/>
        </w:rPr>
        <w:t>FDI</w:t>
      </w:r>
      <w:r w:rsidR="004E0E00">
        <w:t>, by providing security,</w:t>
      </w:r>
      <w:r w:rsidRPr="00EE2CB7">
        <w:t xml:space="preserve"> stable and attractiv</w:t>
      </w:r>
      <w:r w:rsidR="008320F8">
        <w:t>e fiscal policies (tax policies)</w:t>
      </w:r>
      <w:r w:rsidR="004E0E00">
        <w:t xml:space="preserve">. </w:t>
      </w:r>
      <w:r w:rsidRPr="00EE2CB7">
        <w:t xml:space="preserve"> </w:t>
      </w:r>
      <w:r w:rsidR="004E0E00" w:rsidRPr="00EE2CB7">
        <w:t xml:space="preserve">Establishing </w:t>
      </w:r>
      <w:r w:rsidRPr="00EE2CB7">
        <w:t xml:space="preserve">a legislation and regulation, environment that will wore and bring </w:t>
      </w:r>
      <w:r w:rsidR="006119E6">
        <w:rPr>
          <w:rFonts w:eastAsia="SimSun-ExtB"/>
        </w:rPr>
        <w:t>FDI</w:t>
      </w:r>
      <w:r w:rsidR="008320F8" w:rsidRPr="00EE2CB7">
        <w:t xml:space="preserve"> </w:t>
      </w:r>
      <w:r w:rsidRPr="00EE2CB7">
        <w:t>[2].</w:t>
      </w:r>
    </w:p>
    <w:p w:rsidR="00735FA7" w:rsidRPr="00EE2CB7" w:rsidRDefault="00735FA7" w:rsidP="0026106A">
      <w:pPr>
        <w:jc w:val="both"/>
      </w:pPr>
    </w:p>
    <w:p w:rsidR="0026106A" w:rsidRDefault="0026106A" w:rsidP="0026106A">
      <w:pPr>
        <w:jc w:val="both"/>
        <w:rPr>
          <w:rFonts w:eastAsia="SimSun-ExtB"/>
        </w:rPr>
      </w:pPr>
      <w:r w:rsidRPr="00EE2CB7">
        <w:t xml:space="preserve">Foreign </w:t>
      </w:r>
      <w:r w:rsidR="008320F8" w:rsidRPr="00EE2CB7">
        <w:t>Direct Investment</w:t>
      </w:r>
      <w:r w:rsidR="004E0E00">
        <w:t xml:space="preserve"> (FDI) </w:t>
      </w:r>
      <w:r w:rsidR="008320F8" w:rsidRPr="00EE2CB7">
        <w:t xml:space="preserve"> </w:t>
      </w:r>
      <w:r w:rsidR="008320F8">
        <w:t>is seen to be an essential</w:t>
      </w:r>
      <w:r w:rsidRPr="00EE2CB7">
        <w:t xml:space="preserve"> private external</w:t>
      </w:r>
      <w:r w:rsidR="008320F8">
        <w:t xml:space="preserve"> source of</w:t>
      </w:r>
      <w:r w:rsidR="00087A4A">
        <w:t xml:space="preserve"> finance for </w:t>
      </w:r>
      <w:r w:rsidRPr="00EE2CB7">
        <w:t>countries</w:t>
      </w:r>
      <w:r w:rsidR="00087A4A">
        <w:t xml:space="preserve"> that are growing</w:t>
      </w:r>
      <w:r w:rsidRPr="00EE2CB7">
        <w:t xml:space="preserve"> like Nigeria. [3] It is also stated that </w:t>
      </w:r>
      <w:r w:rsidR="004E0E00">
        <w:t>FDI</w:t>
      </w:r>
      <w:r w:rsidR="00F80D46" w:rsidRPr="00EE2CB7">
        <w:t xml:space="preserve"> </w:t>
      </w:r>
      <w:r w:rsidR="004E0E00">
        <w:t>is considered a</w:t>
      </w:r>
      <w:r w:rsidR="00F80D46">
        <w:t xml:space="preserve"> main</w:t>
      </w:r>
      <w:r w:rsidRPr="00EE2CB7">
        <w:t xml:space="preserve"> sou</w:t>
      </w:r>
      <w:r w:rsidR="00F80D46">
        <w:t>rce of fund</w:t>
      </w:r>
      <w:r w:rsidR="004E0E00">
        <w:t>s</w:t>
      </w:r>
      <w:r w:rsidR="00F80D46">
        <w:t xml:space="preserve"> used to bridge the gap produced by </w:t>
      </w:r>
      <w:r w:rsidR="004E0E00">
        <w:t xml:space="preserve">a </w:t>
      </w:r>
      <w:r w:rsidR="00F80D46">
        <w:t>deficit of funds to be generated for</w:t>
      </w:r>
      <w:r w:rsidR="004E0E00">
        <w:t xml:space="preserve"> domestic investment</w:t>
      </w:r>
      <w:r w:rsidRPr="00EE2CB7">
        <w:t xml:space="preserve"> [4]</w:t>
      </w:r>
      <w:r w:rsidR="004E0E00">
        <w:t>.</w:t>
      </w:r>
      <w:r w:rsidRPr="00EE2CB7">
        <w:t xml:space="preserve"> Ther</w:t>
      </w:r>
      <w:r w:rsidR="00EF6270">
        <w:t>efore, FDI</w:t>
      </w:r>
      <w:r w:rsidRPr="00EE2CB7">
        <w:t xml:space="preserve"> is an investment carried out by an enterprise that is totally or partially own</w:t>
      </w:r>
      <w:r w:rsidR="006057D5">
        <w:t>ed</w:t>
      </w:r>
      <w:r w:rsidRPr="00EE2CB7">
        <w:t xml:space="preserve"> by foreigners. Foreign direct investment is regulated in Nigeria through its investment law</w:t>
      </w:r>
      <w:r w:rsidR="00E44572">
        <w:t>s</w:t>
      </w:r>
      <w:r w:rsidRPr="00EE2CB7">
        <w:t>, technology, technology transfer law, foreign exchange law, company law, sector specific regulation and international agreements [4] in order to attract foreign di</w:t>
      </w:r>
      <w:r w:rsidR="00E44572">
        <w:t xml:space="preserve">rect investment in Nigeria. </w:t>
      </w:r>
      <w:r w:rsidR="00E44572" w:rsidRPr="00EE2CB7">
        <w:t>Unfortunately</w:t>
      </w:r>
      <w:r w:rsidR="00E44572">
        <w:t>, some of our taxation policies and</w:t>
      </w:r>
      <w:r w:rsidRPr="00EE2CB7">
        <w:t xml:space="preserve"> laws in the country </w:t>
      </w:r>
      <w:r w:rsidRPr="00EE2CB7">
        <w:rPr>
          <w:rFonts w:eastAsia="SimSun-ExtB"/>
        </w:rPr>
        <w:t>serve as a challenge or barrier to attract foreign direct investment most especially in this present di</w:t>
      </w:r>
      <w:r w:rsidR="00E44572">
        <w:rPr>
          <w:rFonts w:eastAsia="SimSun-ExtB"/>
        </w:rPr>
        <w:t>spensation of Bola Ahmed Tinubu</w:t>
      </w:r>
      <w:r w:rsidRPr="00EE2CB7">
        <w:rPr>
          <w:rFonts w:eastAsia="SimSun-ExtB"/>
        </w:rPr>
        <w:t xml:space="preserve"> [5]</w:t>
      </w:r>
      <w:r w:rsidR="00E44572">
        <w:rPr>
          <w:rFonts w:eastAsia="SimSun-ExtB"/>
        </w:rPr>
        <w:t>.</w:t>
      </w:r>
      <w:r w:rsidRPr="00EE2CB7">
        <w:rPr>
          <w:rFonts w:eastAsia="SimSun-ExtB"/>
        </w:rPr>
        <w:t xml:space="preserve"> These challenges included taxation policies, laws and administration, security and lack of adequate infrastructures to encourage foreign direct investment and domestic</w:t>
      </w:r>
      <w:r w:rsidR="00E44572">
        <w:rPr>
          <w:rFonts w:eastAsia="SimSun-ExtB"/>
        </w:rPr>
        <w:t xml:space="preserve"> investment. The</w:t>
      </w:r>
      <w:r w:rsidRPr="00EE2CB7">
        <w:rPr>
          <w:rFonts w:eastAsia="SimSun-ExtB"/>
        </w:rPr>
        <w:t xml:space="preserve"> challenges has contributed in prev</w:t>
      </w:r>
      <w:r w:rsidR="00E44572">
        <w:rPr>
          <w:rFonts w:eastAsia="SimSun-ExtB"/>
        </w:rPr>
        <w:t>enting FDI</w:t>
      </w:r>
      <w:r w:rsidRPr="00EE2CB7">
        <w:rPr>
          <w:rFonts w:eastAsia="SimSun-ExtB"/>
        </w:rPr>
        <w:t xml:space="preserve"> and local investors to invest and those who have invested before are divesting.</w:t>
      </w:r>
    </w:p>
    <w:p w:rsidR="00735FA7" w:rsidRPr="00EE2CB7" w:rsidRDefault="00735FA7" w:rsidP="0026106A">
      <w:pPr>
        <w:jc w:val="both"/>
      </w:pPr>
    </w:p>
    <w:p w:rsidR="0026106A" w:rsidRPr="00EE2CB7" w:rsidRDefault="0026106A" w:rsidP="0026106A">
      <w:pPr>
        <w:jc w:val="both"/>
        <w:rPr>
          <w:rFonts w:eastAsia="SimSun-ExtB"/>
        </w:rPr>
      </w:pPr>
      <w:r w:rsidRPr="00EE2CB7">
        <w:rPr>
          <w:rFonts w:eastAsia="SimSun-ExtB"/>
        </w:rPr>
        <w:lastRenderedPageBreak/>
        <w:t>This shows that the investment cloud in Nigeria is discouraging foreign direct investment due to multiple and unstable tax policies, laws, political and security situation in Nigeria. This research is important most especially in this period where there are many obstacles or challenges that hamper the attraction of foreign direct investment in Nigeria. Moreover, this study differs from other related studies in Nigeria like [6] who considered the reason why some Nigerian enterprises decided on foreign direct invest</w:t>
      </w:r>
      <w:r w:rsidR="000565AD">
        <w:rPr>
          <w:rFonts w:eastAsia="SimSun-ExtB"/>
        </w:rPr>
        <w:t>ment and their level of success</w:t>
      </w:r>
      <w:r w:rsidRPr="00EE2CB7">
        <w:rPr>
          <w:rFonts w:eastAsia="SimSun-ExtB"/>
        </w:rPr>
        <w:t xml:space="preserve"> [7]</w:t>
      </w:r>
      <w:r w:rsidR="000565AD">
        <w:rPr>
          <w:rFonts w:eastAsia="SimSun-ExtB"/>
        </w:rPr>
        <w:t xml:space="preserve">. </w:t>
      </w:r>
      <w:r w:rsidR="000565AD" w:rsidRPr="00EE2CB7">
        <w:rPr>
          <w:rFonts w:eastAsia="SimSun-ExtB"/>
        </w:rPr>
        <w:t xml:space="preserve">The </w:t>
      </w:r>
      <w:r w:rsidRPr="00EE2CB7">
        <w:rPr>
          <w:rFonts w:eastAsia="SimSun-ExtB"/>
        </w:rPr>
        <w:t xml:space="preserve">contribution of tax incentive toward </w:t>
      </w:r>
      <w:r w:rsidR="00B76CA4">
        <w:rPr>
          <w:rFonts w:eastAsia="SimSun-ExtB"/>
        </w:rPr>
        <w:t>the fl</w:t>
      </w:r>
      <w:r w:rsidR="000565AD">
        <w:rPr>
          <w:rFonts w:eastAsia="SimSun-ExtB"/>
        </w:rPr>
        <w:t xml:space="preserve">ows of FDI and </w:t>
      </w:r>
      <w:r w:rsidRPr="00EE2CB7">
        <w:rPr>
          <w:rFonts w:eastAsia="SimSun-ExtB"/>
        </w:rPr>
        <w:t xml:space="preserve"> the effect of such inflows</w:t>
      </w:r>
      <w:r w:rsidR="000565AD">
        <w:rPr>
          <w:rFonts w:eastAsia="SimSun-ExtB"/>
        </w:rPr>
        <w:t xml:space="preserve"> on the Nigerian economy</w:t>
      </w:r>
      <w:r w:rsidRPr="00EE2CB7">
        <w:rPr>
          <w:rFonts w:eastAsia="SimSun-ExtB"/>
        </w:rPr>
        <w:t xml:space="preserve"> [8]</w:t>
      </w:r>
      <w:r w:rsidR="000565AD">
        <w:rPr>
          <w:rFonts w:eastAsia="SimSun-ExtB"/>
        </w:rPr>
        <w:t>. The appraisal of</w:t>
      </w:r>
      <w:r w:rsidRPr="00EE2CB7">
        <w:rPr>
          <w:rFonts w:eastAsia="SimSun-ExtB"/>
        </w:rPr>
        <w:t xml:space="preserve"> pioneer status incentives on </w:t>
      </w:r>
      <w:r w:rsidR="000565AD">
        <w:rPr>
          <w:rFonts w:eastAsia="SimSun-ExtB"/>
        </w:rPr>
        <w:t>FDI</w:t>
      </w:r>
      <w:r w:rsidR="00D37609" w:rsidRPr="00EE2CB7">
        <w:rPr>
          <w:rFonts w:eastAsia="SimSun-ExtB"/>
        </w:rPr>
        <w:t xml:space="preserve"> </w:t>
      </w:r>
      <w:r w:rsidRPr="00EE2CB7">
        <w:rPr>
          <w:rFonts w:eastAsia="SimSun-ExtB"/>
        </w:rPr>
        <w:t xml:space="preserve">in Nigeria. [9] Considered the Nigerian treaty network and its impact on foreign direct investment. Similarly, [10] </w:t>
      </w:r>
      <w:r w:rsidR="001D3C71">
        <w:rPr>
          <w:rFonts w:eastAsia="SimSun-ExtB"/>
        </w:rPr>
        <w:t xml:space="preserve">it </w:t>
      </w:r>
      <w:r w:rsidRPr="00EE2CB7">
        <w:rPr>
          <w:rFonts w:eastAsia="SimSun-ExtB"/>
        </w:rPr>
        <w:t>discuss</w:t>
      </w:r>
      <w:r w:rsidR="001D3C71">
        <w:rPr>
          <w:rFonts w:eastAsia="SimSun-ExtB"/>
        </w:rPr>
        <w:t xml:space="preserve">es the influence </w:t>
      </w:r>
      <w:r w:rsidRPr="00EE2CB7">
        <w:rPr>
          <w:rFonts w:eastAsia="SimSun-ExtB"/>
        </w:rPr>
        <w:t xml:space="preserve">of </w:t>
      </w:r>
      <w:r w:rsidR="001D3C71" w:rsidRPr="00EE2CB7">
        <w:rPr>
          <w:rFonts w:eastAsia="SimSun-ExtB"/>
        </w:rPr>
        <w:t>Company Income Tax</w:t>
      </w:r>
      <w:r w:rsidR="0063090E">
        <w:rPr>
          <w:rFonts w:eastAsia="SimSun-ExtB"/>
        </w:rPr>
        <w:t xml:space="preserve"> (CIT)</w:t>
      </w:r>
      <w:r w:rsidR="001D3C71">
        <w:rPr>
          <w:rFonts w:eastAsia="SimSun-ExtB"/>
        </w:rPr>
        <w:t xml:space="preserve">, </w:t>
      </w:r>
      <w:r w:rsidRPr="00EE2CB7">
        <w:rPr>
          <w:rFonts w:eastAsia="SimSun-ExtB"/>
        </w:rPr>
        <w:t>excise</w:t>
      </w:r>
      <w:r w:rsidR="001D3C71">
        <w:rPr>
          <w:rFonts w:eastAsia="SimSun-ExtB"/>
        </w:rPr>
        <w:t>, and custom</w:t>
      </w:r>
      <w:r w:rsidRPr="00EE2CB7">
        <w:rPr>
          <w:rFonts w:eastAsia="SimSun-ExtB"/>
        </w:rPr>
        <w:t xml:space="preserve"> duties on </w:t>
      </w:r>
      <w:r w:rsidR="0063090E">
        <w:rPr>
          <w:rFonts w:eastAsia="SimSun-ExtB"/>
        </w:rPr>
        <w:t>FDI</w:t>
      </w:r>
      <w:r w:rsidRPr="00EE2CB7">
        <w:rPr>
          <w:rFonts w:eastAsia="SimSun-ExtB"/>
        </w:rPr>
        <w:t>, [11] explored taxati</w:t>
      </w:r>
      <w:r w:rsidR="0063090E">
        <w:rPr>
          <w:rFonts w:eastAsia="SimSun-ExtB"/>
        </w:rPr>
        <w:t>on and FDI</w:t>
      </w:r>
      <w:r w:rsidRPr="00EE2CB7">
        <w:rPr>
          <w:rFonts w:eastAsia="SimSun-ExtB"/>
        </w:rPr>
        <w:t xml:space="preserve"> and taxation were </w:t>
      </w:r>
      <w:r w:rsidR="001D3C71">
        <w:rPr>
          <w:rFonts w:eastAsia="SimSun-ExtB"/>
        </w:rPr>
        <w:t xml:space="preserve">proxy by </w:t>
      </w:r>
      <w:r w:rsidR="001D3C71" w:rsidRPr="00EE2CB7">
        <w:rPr>
          <w:rFonts w:eastAsia="SimSun-ExtB"/>
        </w:rPr>
        <w:t>Value Added Tax</w:t>
      </w:r>
      <w:r w:rsidR="0063090E">
        <w:rPr>
          <w:rFonts w:eastAsia="SimSun-ExtB"/>
        </w:rPr>
        <w:t xml:space="preserve"> (VAT) and CIT. </w:t>
      </w:r>
      <w:r w:rsidRPr="00EE2CB7">
        <w:rPr>
          <w:rFonts w:eastAsia="SimSun-ExtB"/>
        </w:rPr>
        <w:t>Moreover, the above studies used quantitative research. This study used qualitative research and documentary analysis.</w:t>
      </w:r>
      <w:r w:rsidR="00593D78">
        <w:rPr>
          <w:rFonts w:eastAsia="SimSun-ExtB"/>
        </w:rPr>
        <w:t xml:space="preserve">  </w:t>
      </w:r>
      <w:r w:rsidR="00F12158">
        <w:rPr>
          <w:rFonts w:eastAsia="SimSun-ExtB"/>
        </w:rPr>
        <w:t xml:space="preserve">Nonetheless, the major goal </w:t>
      </w:r>
      <w:r w:rsidR="0063090E">
        <w:rPr>
          <w:rFonts w:eastAsia="SimSun-ExtB"/>
        </w:rPr>
        <w:t>of this</w:t>
      </w:r>
      <w:r w:rsidRPr="00EE2CB7">
        <w:rPr>
          <w:rFonts w:eastAsia="SimSun-ExtB"/>
        </w:rPr>
        <w:t xml:space="preserve"> study is to examined tax laws and security as obstacles to </w:t>
      </w:r>
      <w:r w:rsidR="0063090E">
        <w:rPr>
          <w:rFonts w:eastAsia="SimSun-ExtB"/>
        </w:rPr>
        <w:t>FDI</w:t>
      </w:r>
      <w:r w:rsidR="00F12158" w:rsidRPr="00EE2CB7">
        <w:rPr>
          <w:rFonts w:eastAsia="SimSun-ExtB"/>
        </w:rPr>
        <w:t xml:space="preserve"> </w:t>
      </w:r>
      <w:r w:rsidR="00D752D2">
        <w:rPr>
          <w:rFonts w:eastAsia="SimSun-ExtB"/>
        </w:rPr>
        <w:t>in Nigeria. This research assessed</w:t>
      </w:r>
      <w:r w:rsidR="0063090E">
        <w:rPr>
          <w:rFonts w:eastAsia="SimSun-ExtB"/>
        </w:rPr>
        <w:t xml:space="preserve"> tax laws and security as</w:t>
      </w:r>
      <w:r w:rsidRPr="00EE2CB7">
        <w:rPr>
          <w:rFonts w:eastAsia="SimSun-ExtB"/>
        </w:rPr>
        <w:t xml:space="preserve"> obstacles to </w:t>
      </w:r>
      <w:r w:rsidR="0063090E">
        <w:rPr>
          <w:rFonts w:eastAsia="SimSun-ExtB"/>
        </w:rPr>
        <w:t>FDI</w:t>
      </w:r>
      <w:r w:rsidR="004B0CCD" w:rsidRPr="00EE2CB7">
        <w:rPr>
          <w:rFonts w:eastAsia="SimSun-ExtB"/>
        </w:rPr>
        <w:t xml:space="preserve"> </w:t>
      </w:r>
      <w:r w:rsidRPr="00EE2CB7">
        <w:rPr>
          <w:rFonts w:eastAsia="SimSun-ExtB"/>
        </w:rPr>
        <w:t>in Nigeria, This paper is classified into</w:t>
      </w:r>
      <w:r w:rsidR="00AC1902">
        <w:rPr>
          <w:rFonts w:eastAsia="SimSun-ExtB"/>
        </w:rPr>
        <w:t xml:space="preserve"> five sections:</w:t>
      </w:r>
      <w:r w:rsidRPr="00EE2CB7">
        <w:rPr>
          <w:rFonts w:eastAsia="SimSun-ExtB"/>
        </w:rPr>
        <w:t xml:space="preserve"> </w:t>
      </w:r>
      <w:r w:rsidR="00AC1902">
        <w:rPr>
          <w:rFonts w:eastAsia="SimSun-ExtB"/>
        </w:rPr>
        <w:t>s</w:t>
      </w:r>
      <w:r w:rsidR="00AC1902" w:rsidRPr="00EE2CB7">
        <w:rPr>
          <w:rFonts w:eastAsia="SimSun-ExtB"/>
        </w:rPr>
        <w:t xml:space="preserve">ection </w:t>
      </w:r>
      <w:r w:rsidRPr="00EE2CB7">
        <w:rPr>
          <w:rFonts w:eastAsia="SimSun-ExtB"/>
        </w:rPr>
        <w:t>one</w:t>
      </w:r>
      <w:r w:rsidR="00AC1902">
        <w:rPr>
          <w:rFonts w:eastAsia="SimSun-ExtB"/>
        </w:rPr>
        <w:t xml:space="preserve"> is the</w:t>
      </w:r>
      <w:r w:rsidRPr="00EE2CB7">
        <w:rPr>
          <w:rFonts w:eastAsia="SimSun-ExtB"/>
        </w:rPr>
        <w:t xml:space="preserve"> introduction, section two deals with literature review and conceptual framework, section three explains the research methodology of the study, section four discusses the discussion of results and section five conclude the paper.</w:t>
      </w:r>
    </w:p>
    <w:p w:rsidR="0026106A" w:rsidRDefault="0026106A" w:rsidP="0026106A">
      <w:pPr>
        <w:jc w:val="both"/>
      </w:pPr>
    </w:p>
    <w:p w:rsidR="0026106A" w:rsidRDefault="0026106A" w:rsidP="0026106A">
      <w:pPr>
        <w:jc w:val="both"/>
        <w:rPr>
          <w:rFonts w:eastAsia="SimSun-ExtB"/>
          <w:b/>
          <w:sz w:val="24"/>
          <w:szCs w:val="24"/>
        </w:rPr>
      </w:pPr>
      <w:r>
        <w:rPr>
          <w:rFonts w:eastAsia="SimSun-ExtB"/>
          <w:b/>
          <w:sz w:val="24"/>
          <w:szCs w:val="24"/>
        </w:rPr>
        <w:t xml:space="preserve">2 </w:t>
      </w:r>
      <w:r w:rsidRPr="00FC1E73">
        <w:rPr>
          <w:rFonts w:eastAsia="SimSun-ExtB"/>
          <w:b/>
          <w:sz w:val="24"/>
          <w:szCs w:val="24"/>
        </w:rPr>
        <w:t>Literature Review</w:t>
      </w:r>
    </w:p>
    <w:p w:rsidR="0026106A" w:rsidRDefault="0026106A" w:rsidP="0026106A">
      <w:pPr>
        <w:jc w:val="both"/>
        <w:rPr>
          <w:rFonts w:eastAsia="SimSun-ExtB"/>
        </w:rPr>
      </w:pPr>
    </w:p>
    <w:p w:rsidR="0026106A" w:rsidRDefault="0026106A" w:rsidP="0026106A">
      <w:pPr>
        <w:jc w:val="both"/>
        <w:rPr>
          <w:rFonts w:eastAsia="SimSun-ExtB"/>
        </w:rPr>
      </w:pPr>
      <w:r w:rsidRPr="00735FA7">
        <w:rPr>
          <w:rFonts w:eastAsia="SimSun-ExtB"/>
        </w:rPr>
        <w:t xml:space="preserve">Foreign </w:t>
      </w:r>
      <w:r w:rsidR="004B0CCD" w:rsidRPr="00735FA7">
        <w:rPr>
          <w:rFonts w:eastAsia="SimSun-ExtB"/>
        </w:rPr>
        <w:t>Direct Investment is a resource allocation by individual and corporate entities in a</w:t>
      </w:r>
      <w:r w:rsidRPr="00735FA7">
        <w:rPr>
          <w:rFonts w:eastAsia="SimSun-ExtB"/>
        </w:rPr>
        <w:t xml:space="preserve"> country for bu</w:t>
      </w:r>
      <w:r w:rsidR="004B0CCD" w:rsidRPr="00735FA7">
        <w:rPr>
          <w:rFonts w:eastAsia="SimSun-ExtB"/>
        </w:rPr>
        <w:t>siness interest</w:t>
      </w:r>
      <w:r w:rsidR="00260450" w:rsidRPr="00735FA7">
        <w:rPr>
          <w:rFonts w:eastAsia="SimSun-ExtB"/>
        </w:rPr>
        <w:t>s</w:t>
      </w:r>
      <w:r w:rsidR="004B0CCD" w:rsidRPr="00735FA7">
        <w:rPr>
          <w:rFonts w:eastAsia="SimSun-ExtB"/>
        </w:rPr>
        <w:t xml:space="preserve"> sited in other</w:t>
      </w:r>
      <w:r w:rsidRPr="00735FA7">
        <w:rPr>
          <w:rFonts w:eastAsia="SimSun-ExtB"/>
        </w:rPr>
        <w:t xml:space="preserve"> c</w:t>
      </w:r>
      <w:r w:rsidR="004B0CCD" w:rsidRPr="00735FA7">
        <w:rPr>
          <w:rFonts w:eastAsia="SimSun-ExtB"/>
        </w:rPr>
        <w:t>ountries</w:t>
      </w:r>
      <w:r w:rsidR="00AE3C39" w:rsidRPr="00735FA7">
        <w:rPr>
          <w:rFonts w:eastAsia="SimSun-ExtB"/>
        </w:rPr>
        <w:t>. It also occured when a foreigner  open a new business or company in a country that is not his own</w:t>
      </w:r>
      <w:r w:rsidRPr="00735FA7">
        <w:rPr>
          <w:rFonts w:eastAsia="SimSun-ExtB"/>
        </w:rPr>
        <w:t xml:space="preserve"> [9]. Empi</w:t>
      </w:r>
      <w:r w:rsidR="00260450" w:rsidRPr="00735FA7">
        <w:rPr>
          <w:rFonts w:eastAsia="SimSun-ExtB"/>
        </w:rPr>
        <w:t>rical literature</w:t>
      </w:r>
      <w:r w:rsidRPr="00735FA7">
        <w:rPr>
          <w:rFonts w:eastAsia="SimSun-ExtB"/>
        </w:rPr>
        <w:t xml:space="preserve"> on </w:t>
      </w:r>
      <w:r w:rsidR="00260450" w:rsidRPr="00735FA7">
        <w:rPr>
          <w:rFonts w:eastAsia="SimSun-ExtB"/>
        </w:rPr>
        <w:t xml:space="preserve">FDI </w:t>
      </w:r>
      <w:r w:rsidR="00720EF4" w:rsidRPr="00735FA7">
        <w:rPr>
          <w:rFonts w:eastAsia="SimSun-ExtB"/>
        </w:rPr>
        <w:t xml:space="preserve"> </w:t>
      </w:r>
      <w:r w:rsidR="00260450" w:rsidRPr="00735FA7">
        <w:rPr>
          <w:rFonts w:eastAsia="SimSun-ExtB"/>
        </w:rPr>
        <w:t>has</w:t>
      </w:r>
      <w:r w:rsidRPr="00735FA7">
        <w:rPr>
          <w:rFonts w:eastAsia="SimSun-ExtB"/>
        </w:rPr>
        <w:t xml:space="preserve"> revealed the role taxation policies, security and</w:t>
      </w:r>
      <w:r w:rsidR="00AC1902" w:rsidRPr="00735FA7">
        <w:rPr>
          <w:rFonts w:eastAsia="SimSun-ExtB"/>
        </w:rPr>
        <w:t>S</w:t>
      </w:r>
      <w:r w:rsidR="00260450" w:rsidRPr="00735FA7">
        <w:rPr>
          <w:rFonts w:eastAsia="SimSun-ExtB"/>
        </w:rPr>
        <w:t xml:space="preserve"> laws of a country play</w:t>
      </w:r>
      <w:r w:rsidRPr="00735FA7">
        <w:rPr>
          <w:rFonts w:eastAsia="SimSun-ExtB"/>
        </w:rPr>
        <w:t xml:space="preserve"> in attracting </w:t>
      </w:r>
      <w:r w:rsidR="00260450" w:rsidRPr="00735FA7">
        <w:rPr>
          <w:rFonts w:eastAsia="SimSun-ExtB"/>
        </w:rPr>
        <w:t>FDI</w:t>
      </w:r>
      <w:r w:rsidRPr="00735FA7">
        <w:rPr>
          <w:rFonts w:eastAsia="SimSun-ExtB"/>
        </w:rPr>
        <w:t xml:space="preserve">. This is because </w:t>
      </w:r>
      <w:r w:rsidR="00383939" w:rsidRPr="00735FA7">
        <w:rPr>
          <w:rFonts w:eastAsia="SimSun-ExtB"/>
        </w:rPr>
        <w:t>FDI</w:t>
      </w:r>
      <w:r w:rsidR="00720EF4" w:rsidRPr="00735FA7">
        <w:rPr>
          <w:rFonts w:eastAsia="SimSun-ExtB"/>
        </w:rPr>
        <w:t xml:space="preserve"> </w:t>
      </w:r>
      <w:r w:rsidR="00383939" w:rsidRPr="00735FA7">
        <w:rPr>
          <w:rFonts w:eastAsia="SimSun-ExtB"/>
        </w:rPr>
        <w:t>has many</w:t>
      </w:r>
      <w:r w:rsidR="00720EF4" w:rsidRPr="00735FA7">
        <w:rPr>
          <w:rFonts w:eastAsia="SimSun-ExtB"/>
        </w:rPr>
        <w:t xml:space="preserve"> role to perform</w:t>
      </w:r>
      <w:r w:rsidR="00324470" w:rsidRPr="00735FA7">
        <w:rPr>
          <w:rFonts w:eastAsia="SimSun-ExtB"/>
        </w:rPr>
        <w:t xml:space="preserve"> in</w:t>
      </w:r>
      <w:r w:rsidR="00720EF4" w:rsidRPr="00735FA7">
        <w:rPr>
          <w:rFonts w:eastAsia="SimSun-ExtB"/>
        </w:rPr>
        <w:t xml:space="preserve"> improving the economy of developing countiries</w:t>
      </w:r>
      <w:r w:rsidRPr="00735FA7">
        <w:rPr>
          <w:rFonts w:eastAsia="SimSun-ExtB"/>
        </w:rPr>
        <w:t>. Empirical literature</w:t>
      </w:r>
      <w:r w:rsidR="00027782" w:rsidRPr="00735FA7">
        <w:rPr>
          <w:rFonts w:eastAsia="SimSun-ExtB"/>
        </w:rPr>
        <w:t xml:space="preserve"> usually shows the the needed space in the knowledge gap created to be considered and fill</w:t>
      </w:r>
      <w:r w:rsidR="00324470" w:rsidRPr="00735FA7">
        <w:rPr>
          <w:rFonts w:eastAsia="SimSun-ExtB"/>
        </w:rPr>
        <w:t>ed</w:t>
      </w:r>
      <w:r w:rsidR="00027782" w:rsidRPr="00735FA7">
        <w:rPr>
          <w:rFonts w:eastAsia="SimSun-ExtB"/>
        </w:rPr>
        <w:t xml:space="preserve">, hence, gives direction </w:t>
      </w:r>
      <w:r w:rsidRPr="00735FA7">
        <w:rPr>
          <w:rFonts w:eastAsia="SimSun-ExtB"/>
        </w:rPr>
        <w:t xml:space="preserve">for </w:t>
      </w:r>
      <w:r w:rsidR="00027782" w:rsidRPr="00735FA7">
        <w:rPr>
          <w:rFonts w:eastAsia="SimSun-ExtB"/>
        </w:rPr>
        <w:t>the</w:t>
      </w:r>
      <w:r w:rsidRPr="00735FA7">
        <w:rPr>
          <w:rFonts w:eastAsia="SimSun-ExtB"/>
        </w:rPr>
        <w:t xml:space="preserve"> study. Therefore,</w:t>
      </w:r>
      <w:r w:rsidR="00250620" w:rsidRPr="00735FA7">
        <w:rPr>
          <w:rFonts w:eastAsia="SimSun-ExtB"/>
        </w:rPr>
        <w:t xml:space="preserve"> Ike</w:t>
      </w:r>
      <w:r w:rsidRPr="00735FA7">
        <w:rPr>
          <w:rFonts w:eastAsia="SimSun-ExtB"/>
        </w:rPr>
        <w:t xml:space="preserve"> [7]</w:t>
      </w:r>
      <w:r w:rsidR="009928BC" w:rsidRPr="00735FA7">
        <w:rPr>
          <w:rFonts w:eastAsia="SimSun-ExtB"/>
        </w:rPr>
        <w:t xml:space="preserve"> had assessed the impact of tax incentives on</w:t>
      </w:r>
      <w:r w:rsidR="00C06CFE" w:rsidRPr="00735FA7">
        <w:rPr>
          <w:rFonts w:eastAsia="SimSun-ExtB"/>
        </w:rPr>
        <w:t xml:space="preserve"> FDI</w:t>
      </w:r>
      <w:r w:rsidR="009928BC" w:rsidRPr="00735FA7">
        <w:rPr>
          <w:rFonts w:eastAsia="SimSun-ExtB"/>
        </w:rPr>
        <w:t xml:space="preserve"> in</w:t>
      </w:r>
      <w:r w:rsidRPr="00735FA7">
        <w:rPr>
          <w:rFonts w:eastAsia="SimSun-ExtB"/>
        </w:rPr>
        <w:t xml:space="preserve"> Ghana, </w:t>
      </w:r>
      <w:r w:rsidR="009928BC" w:rsidRPr="00735FA7">
        <w:rPr>
          <w:rFonts w:eastAsia="SimSun-ExtB"/>
        </w:rPr>
        <w:t>Nigeria and South Africa and considered</w:t>
      </w:r>
      <w:r w:rsidRPr="00735FA7">
        <w:rPr>
          <w:rFonts w:eastAsia="SimSun-ExtB"/>
        </w:rPr>
        <w:t xml:space="preserve"> the effects of those flows in those countries. The results showe</w:t>
      </w:r>
      <w:r w:rsidR="002B0781" w:rsidRPr="00735FA7">
        <w:rPr>
          <w:rFonts w:eastAsia="SimSun-ExtB"/>
        </w:rPr>
        <w:t>d a positive association of</w:t>
      </w:r>
      <w:r w:rsidRPr="00735FA7">
        <w:rPr>
          <w:rFonts w:eastAsia="SimSun-ExtB"/>
        </w:rPr>
        <w:t xml:space="preserve"> tax in</w:t>
      </w:r>
      <w:r w:rsidR="002B0781" w:rsidRPr="00735FA7">
        <w:rPr>
          <w:rFonts w:eastAsia="SimSun-ExtB"/>
        </w:rPr>
        <w:t>centiveon</w:t>
      </w:r>
      <w:r w:rsidRPr="00735FA7">
        <w:rPr>
          <w:rFonts w:eastAsia="SimSun-ExtB"/>
        </w:rPr>
        <w:t xml:space="preserve"> </w:t>
      </w:r>
      <w:r w:rsidR="002B0781" w:rsidRPr="00735FA7">
        <w:rPr>
          <w:rFonts w:eastAsia="SimSun-ExtB"/>
        </w:rPr>
        <w:t xml:space="preserve">Foreign Direct Investment </w:t>
      </w:r>
      <w:r w:rsidRPr="00735FA7">
        <w:rPr>
          <w:rFonts w:eastAsia="SimSun-ExtB"/>
        </w:rPr>
        <w:t xml:space="preserve">and that </w:t>
      </w:r>
      <w:r w:rsidR="002E4336" w:rsidRPr="00735FA7">
        <w:rPr>
          <w:rFonts w:eastAsia="SimSun-ExtB"/>
        </w:rPr>
        <w:t>FDI</w:t>
      </w:r>
      <w:r w:rsidR="002B0781" w:rsidRPr="00735FA7">
        <w:rPr>
          <w:rFonts w:eastAsia="SimSun-ExtB"/>
        </w:rPr>
        <w:t xml:space="preserve"> has no significant influence on export in </w:t>
      </w:r>
      <w:r w:rsidRPr="00735FA7">
        <w:rPr>
          <w:rFonts w:eastAsia="SimSun-ExtB"/>
        </w:rPr>
        <w:t xml:space="preserve">Ghana, </w:t>
      </w:r>
      <w:r w:rsidR="002B0781" w:rsidRPr="00735FA7">
        <w:rPr>
          <w:rFonts w:eastAsia="SimSun-ExtB"/>
        </w:rPr>
        <w:t xml:space="preserve">Nigeria </w:t>
      </w:r>
      <w:r w:rsidRPr="00735FA7">
        <w:rPr>
          <w:rFonts w:eastAsia="SimSun-ExtB"/>
        </w:rPr>
        <w:t>and South Africa. This means that decrease in corporate tax rate and increase in tax incentives will in</w:t>
      </w:r>
      <w:r w:rsidR="002E4336" w:rsidRPr="00735FA7">
        <w:rPr>
          <w:rFonts w:eastAsia="SimSun-ExtB"/>
        </w:rPr>
        <w:t>crease FDI</w:t>
      </w:r>
      <w:r w:rsidRPr="00735FA7">
        <w:rPr>
          <w:rFonts w:eastAsia="SimSun-ExtB"/>
        </w:rPr>
        <w:t xml:space="preserve"> and exports. </w:t>
      </w:r>
      <w:r w:rsidR="00E01DB8" w:rsidRPr="00735FA7">
        <w:rPr>
          <w:rFonts w:eastAsia="SimSun-ExtB"/>
        </w:rPr>
        <w:t xml:space="preserve">Nkwanko et al. </w:t>
      </w:r>
      <w:r w:rsidRPr="00735FA7">
        <w:rPr>
          <w:rFonts w:eastAsia="SimSun-ExtB"/>
        </w:rPr>
        <w:t>[8] Concluded that pioneer status application and approval procedure is drawn-out, but the p</w:t>
      </w:r>
      <w:r w:rsidR="003040E5" w:rsidRPr="00735FA7">
        <w:rPr>
          <w:rFonts w:eastAsia="SimSun-ExtB"/>
        </w:rPr>
        <w:t xml:space="preserve">rocess is cumbersome. Nkwanko et al. Add that, </w:t>
      </w:r>
      <w:r w:rsidRPr="00735FA7">
        <w:rPr>
          <w:rFonts w:eastAsia="SimSun-ExtB"/>
        </w:rPr>
        <w:t xml:space="preserve"> in corporate taxation potential investors who requires prompt decision-making and assurance before investing may be discourage</w:t>
      </w:r>
      <w:r w:rsidR="008C0375" w:rsidRPr="00735FA7">
        <w:rPr>
          <w:rFonts w:eastAsia="SimSun-ExtB"/>
        </w:rPr>
        <w:t>d</w:t>
      </w:r>
      <w:r w:rsidRPr="00735FA7">
        <w:rPr>
          <w:rFonts w:eastAsia="SimSun-ExtB"/>
        </w:rPr>
        <w:t>. Moreover, there are instances where pioneer status programs are interpreted differently by government agencies, thereby creating confusion and impairing i</w:t>
      </w:r>
      <w:r w:rsidR="006E45E1" w:rsidRPr="00735FA7">
        <w:rPr>
          <w:rFonts w:eastAsia="SimSun-ExtB"/>
        </w:rPr>
        <w:t>nvestment choices.</w:t>
      </w:r>
      <w:r w:rsidR="00D732DE" w:rsidRPr="00735FA7">
        <w:rPr>
          <w:rFonts w:eastAsia="SimSun-ExtB"/>
        </w:rPr>
        <w:t xml:space="preserve"> Appiah-Kubi et al.</w:t>
      </w:r>
      <w:r w:rsidR="006E45E1" w:rsidRPr="00735FA7">
        <w:rPr>
          <w:rFonts w:eastAsia="SimSun-ExtB"/>
        </w:rPr>
        <w:t xml:space="preserve"> [12] examined the effect</w:t>
      </w:r>
      <w:r w:rsidRPr="00735FA7">
        <w:rPr>
          <w:rFonts w:eastAsia="SimSun-ExtB"/>
        </w:rPr>
        <w:t xml:space="preserve"> of tax incentives on </w:t>
      </w:r>
      <w:r w:rsidR="00D732DE" w:rsidRPr="00735FA7">
        <w:rPr>
          <w:rFonts w:eastAsia="SimSun-ExtB"/>
        </w:rPr>
        <w:t>FDI</w:t>
      </w:r>
      <w:r w:rsidR="006E45E1" w:rsidRPr="00735FA7">
        <w:rPr>
          <w:rFonts w:eastAsia="SimSun-ExtB"/>
        </w:rPr>
        <w:t xml:space="preserve"> on African economy</w:t>
      </w:r>
      <w:r w:rsidRPr="00735FA7">
        <w:rPr>
          <w:rFonts w:eastAsia="SimSun-ExtB"/>
        </w:rPr>
        <w:t xml:space="preserve"> from 2000-2018, using </w:t>
      </w:r>
      <w:r w:rsidR="006E45E1" w:rsidRPr="00735FA7">
        <w:rPr>
          <w:rFonts w:eastAsia="SimSun-ExtB"/>
        </w:rPr>
        <w:t xml:space="preserve">econometrical </w:t>
      </w:r>
      <w:r w:rsidRPr="00735FA7">
        <w:rPr>
          <w:rFonts w:eastAsia="SimSun-ExtB"/>
        </w:rPr>
        <w:t xml:space="preserve">model. The findings indicated that </w:t>
      </w:r>
      <w:r w:rsidR="00D732DE" w:rsidRPr="00735FA7">
        <w:rPr>
          <w:rFonts w:eastAsia="SimSun-ExtB"/>
        </w:rPr>
        <w:t xml:space="preserve">FDI </w:t>
      </w:r>
      <w:r w:rsidRPr="00735FA7">
        <w:rPr>
          <w:rFonts w:eastAsia="SimSun-ExtB"/>
        </w:rPr>
        <w:t>respond</w:t>
      </w:r>
      <w:r w:rsidR="00D732DE" w:rsidRPr="00735FA7">
        <w:rPr>
          <w:rFonts w:eastAsia="SimSun-ExtB"/>
        </w:rPr>
        <w:t>ed to lower CIT</w:t>
      </w:r>
      <w:r w:rsidRPr="00735FA7">
        <w:rPr>
          <w:rFonts w:eastAsia="SimSun-ExtB"/>
        </w:rPr>
        <w:t xml:space="preserve">. That is </w:t>
      </w:r>
      <w:r w:rsidR="00D732DE" w:rsidRPr="00735FA7">
        <w:rPr>
          <w:rFonts w:eastAsia="SimSun-ExtB"/>
        </w:rPr>
        <w:t>FDI</w:t>
      </w:r>
      <w:r w:rsidR="006E45E1" w:rsidRPr="00735FA7">
        <w:rPr>
          <w:rFonts w:eastAsia="SimSun-ExtB"/>
        </w:rPr>
        <w:t xml:space="preserve"> </w:t>
      </w:r>
      <w:r w:rsidRPr="00735FA7">
        <w:rPr>
          <w:rFonts w:eastAsia="SimSun-ExtB"/>
        </w:rPr>
        <w:t>predominate</w:t>
      </w:r>
      <w:r w:rsidR="007F6E42" w:rsidRPr="00735FA7">
        <w:rPr>
          <w:rFonts w:eastAsia="SimSun-ExtB"/>
        </w:rPr>
        <w:t>S in Africa</w:t>
      </w:r>
      <w:r w:rsidRPr="00735FA7">
        <w:rPr>
          <w:rFonts w:eastAsia="SimSun-ExtB"/>
        </w:rPr>
        <w:t xml:space="preserve"> with long tax holiday and withholding tax, and concluded that achieving poverty reduction and sustainable growth and development, women empowerment will be hindered if proper restructuring of tax incentives to deal with policies lapses by the government are not carried out.</w:t>
      </w:r>
    </w:p>
    <w:p w:rsidR="00593D78" w:rsidRPr="00735FA7" w:rsidRDefault="00593D78" w:rsidP="0026106A">
      <w:pPr>
        <w:jc w:val="both"/>
        <w:rPr>
          <w:rFonts w:eastAsia="SimSun-ExtB"/>
        </w:rPr>
      </w:pPr>
    </w:p>
    <w:p w:rsidR="0026106A" w:rsidRDefault="00AD16B0" w:rsidP="0026106A">
      <w:pPr>
        <w:jc w:val="both"/>
        <w:rPr>
          <w:rFonts w:eastAsia="SimSun-ExtB"/>
        </w:rPr>
      </w:pPr>
      <w:r w:rsidRPr="00735FA7">
        <w:rPr>
          <w:rFonts w:eastAsia="SimSun-ExtB"/>
        </w:rPr>
        <w:t xml:space="preserve">Oyeabo et al. </w:t>
      </w:r>
      <w:r w:rsidR="006E45E1" w:rsidRPr="00735FA7">
        <w:rPr>
          <w:rFonts w:eastAsia="SimSun-ExtB"/>
        </w:rPr>
        <w:t>[13] looked at the i</w:t>
      </w:r>
      <w:r w:rsidR="00910A8F" w:rsidRPr="00735FA7">
        <w:rPr>
          <w:rFonts w:eastAsia="SimSun-ExtB"/>
        </w:rPr>
        <w:t>nfluence of CIT</w:t>
      </w:r>
      <w:r w:rsidR="0026106A" w:rsidRPr="00735FA7">
        <w:rPr>
          <w:rFonts w:eastAsia="SimSun-ExtB"/>
        </w:rPr>
        <w:t xml:space="preserve"> on </w:t>
      </w:r>
      <w:r w:rsidR="00910A8F" w:rsidRPr="00735FA7">
        <w:rPr>
          <w:rFonts w:eastAsia="SimSun-ExtB"/>
        </w:rPr>
        <w:t>FDI</w:t>
      </w:r>
      <w:r w:rsidR="006E45E1" w:rsidRPr="00735FA7">
        <w:rPr>
          <w:rFonts w:eastAsia="SimSun-ExtB"/>
        </w:rPr>
        <w:t xml:space="preserve"> in Nigeria. The research design</w:t>
      </w:r>
      <w:r w:rsidR="0026106A" w:rsidRPr="00735FA7">
        <w:rPr>
          <w:rFonts w:eastAsia="SimSun-ExtB"/>
        </w:rPr>
        <w:t xml:space="preserve"> adopted </w:t>
      </w:r>
      <w:r w:rsidR="006E45E1" w:rsidRPr="00735FA7">
        <w:rPr>
          <w:rFonts w:eastAsia="SimSun-ExtB"/>
        </w:rPr>
        <w:t>was ex post facto.</w:t>
      </w:r>
      <w:r w:rsidR="0026106A" w:rsidRPr="00735FA7">
        <w:rPr>
          <w:rFonts w:eastAsia="SimSun-ExtB"/>
        </w:rPr>
        <w:t xml:space="preserve"> The resu</w:t>
      </w:r>
      <w:r w:rsidR="006E45E1" w:rsidRPr="00735FA7">
        <w:rPr>
          <w:rFonts w:eastAsia="SimSun-ExtB"/>
        </w:rPr>
        <w:t>lts showed</w:t>
      </w:r>
      <w:r w:rsidR="0026106A" w:rsidRPr="00735FA7">
        <w:rPr>
          <w:rFonts w:eastAsia="SimSun-ExtB"/>
        </w:rPr>
        <w:t xml:space="preserve"> education tax</w:t>
      </w:r>
      <w:r w:rsidR="006E45E1" w:rsidRPr="00735FA7">
        <w:rPr>
          <w:rFonts w:eastAsia="SimSun-ExtB"/>
        </w:rPr>
        <w:t xml:space="preserve"> and Petroluem Profit Tax</w:t>
      </w:r>
      <w:r w:rsidR="00910A8F" w:rsidRPr="00735FA7">
        <w:rPr>
          <w:rFonts w:eastAsia="SimSun-ExtB"/>
        </w:rPr>
        <w:t xml:space="preserve"> (PPT)</w:t>
      </w:r>
      <w:r w:rsidR="0026106A" w:rsidRPr="00735FA7">
        <w:rPr>
          <w:rFonts w:eastAsia="SimSun-ExtB"/>
        </w:rPr>
        <w:t xml:space="preserve"> </w:t>
      </w:r>
      <w:r w:rsidR="006E45E1" w:rsidRPr="00735FA7">
        <w:rPr>
          <w:rFonts w:eastAsia="SimSun-ExtB"/>
        </w:rPr>
        <w:t>to have an inversed effect on</w:t>
      </w:r>
      <w:r w:rsidR="0026106A" w:rsidRPr="00735FA7">
        <w:rPr>
          <w:rFonts w:eastAsia="SimSun-ExtB"/>
        </w:rPr>
        <w:t xml:space="preserve"> </w:t>
      </w:r>
      <w:r w:rsidR="00910A8F" w:rsidRPr="00735FA7">
        <w:rPr>
          <w:rFonts w:eastAsia="SimSun-ExtB"/>
        </w:rPr>
        <w:t>FDI</w:t>
      </w:r>
      <w:r w:rsidR="008D6A8B" w:rsidRPr="00735FA7">
        <w:rPr>
          <w:rFonts w:eastAsia="SimSun-ExtB"/>
        </w:rPr>
        <w:t>. Also, the result disclosed a direct</w:t>
      </w:r>
      <w:r w:rsidR="00910A8F" w:rsidRPr="00735FA7">
        <w:rPr>
          <w:rFonts w:eastAsia="SimSun-ExtB"/>
        </w:rPr>
        <w:t xml:space="preserve"> influence of CIT</w:t>
      </w:r>
      <w:r w:rsidR="008D6A8B" w:rsidRPr="00735FA7">
        <w:rPr>
          <w:rFonts w:eastAsia="SimSun-ExtB"/>
        </w:rPr>
        <w:t xml:space="preserve"> on</w:t>
      </w:r>
      <w:r w:rsidR="0026106A" w:rsidRPr="00735FA7">
        <w:rPr>
          <w:rFonts w:eastAsia="SimSun-ExtB"/>
        </w:rPr>
        <w:t xml:space="preserve"> </w:t>
      </w:r>
      <w:r w:rsidR="00910A8F" w:rsidRPr="00735FA7">
        <w:rPr>
          <w:rFonts w:eastAsia="SimSun-ExtB"/>
        </w:rPr>
        <w:t>FDI</w:t>
      </w:r>
      <w:r w:rsidR="007E3190" w:rsidRPr="00735FA7">
        <w:rPr>
          <w:rFonts w:eastAsia="SimSun-ExtB"/>
        </w:rPr>
        <w:t>. [14] Thus, an investigation was carried out on the impact</w:t>
      </w:r>
      <w:r w:rsidR="0026106A" w:rsidRPr="00735FA7">
        <w:rPr>
          <w:rFonts w:eastAsia="SimSun-ExtB"/>
        </w:rPr>
        <w:t xml:space="preserve"> of direct tax on </w:t>
      </w:r>
      <w:r w:rsidR="00910A8F" w:rsidRPr="00735FA7">
        <w:rPr>
          <w:rFonts w:eastAsia="SimSun-ExtB"/>
        </w:rPr>
        <w:t>FDI</w:t>
      </w:r>
      <w:r w:rsidR="007E3190" w:rsidRPr="00735FA7">
        <w:rPr>
          <w:rFonts w:eastAsia="SimSun-ExtB"/>
        </w:rPr>
        <w:t xml:space="preserve"> in Nigeria, especially the influence</w:t>
      </w:r>
      <w:r w:rsidR="0026106A" w:rsidRPr="00735FA7">
        <w:rPr>
          <w:rFonts w:eastAsia="SimSun-ExtB"/>
        </w:rPr>
        <w:t xml:space="preserve"> of </w:t>
      </w:r>
      <w:r w:rsidR="007E3190" w:rsidRPr="00735FA7">
        <w:rPr>
          <w:rFonts w:eastAsia="SimSun-ExtB"/>
        </w:rPr>
        <w:t>Petroleum Profit Tax</w:t>
      </w:r>
      <w:r w:rsidR="0026106A" w:rsidRPr="00735FA7">
        <w:rPr>
          <w:rFonts w:eastAsia="SimSun-ExtB"/>
        </w:rPr>
        <w:t xml:space="preserve">, </w:t>
      </w:r>
      <w:r w:rsidR="00910A8F" w:rsidRPr="00735FA7">
        <w:rPr>
          <w:rFonts w:eastAsia="SimSun-ExtB"/>
        </w:rPr>
        <w:t>CIT</w:t>
      </w:r>
      <w:r w:rsidR="0026106A" w:rsidRPr="00735FA7">
        <w:rPr>
          <w:rFonts w:eastAsia="SimSun-ExtB"/>
        </w:rPr>
        <w:t xml:space="preserve">, education tax and </w:t>
      </w:r>
      <w:r w:rsidR="007E3190" w:rsidRPr="00735FA7">
        <w:rPr>
          <w:rFonts w:eastAsia="SimSun-ExtB"/>
        </w:rPr>
        <w:t xml:space="preserve">Personal Income Tax </w:t>
      </w:r>
      <w:r w:rsidR="0026106A" w:rsidRPr="00735FA7">
        <w:rPr>
          <w:rFonts w:eastAsia="SimSun-ExtB"/>
        </w:rPr>
        <w:t xml:space="preserve">on </w:t>
      </w:r>
      <w:r w:rsidR="00910A8F" w:rsidRPr="00735FA7">
        <w:rPr>
          <w:rFonts w:eastAsia="SimSun-ExtB"/>
        </w:rPr>
        <w:t>FDI</w:t>
      </w:r>
      <w:r w:rsidR="000C567F" w:rsidRPr="00735FA7">
        <w:rPr>
          <w:rFonts w:eastAsia="SimSun-ExtB"/>
        </w:rPr>
        <w:t>. The study disclosed</w:t>
      </w:r>
      <w:r w:rsidR="0026106A" w:rsidRPr="00735FA7">
        <w:rPr>
          <w:rFonts w:eastAsia="SimSun-ExtB"/>
        </w:rPr>
        <w:t xml:space="preserve"> </w:t>
      </w:r>
      <w:r w:rsidR="00910A8F" w:rsidRPr="00735FA7">
        <w:rPr>
          <w:rFonts w:eastAsia="SimSun-ExtB"/>
        </w:rPr>
        <w:t>PPT</w:t>
      </w:r>
      <w:r w:rsidR="0026106A" w:rsidRPr="00735FA7">
        <w:rPr>
          <w:rFonts w:eastAsia="SimSun-ExtB"/>
        </w:rPr>
        <w:t xml:space="preserve">, </w:t>
      </w:r>
      <w:r w:rsidR="00910A8F" w:rsidRPr="00735FA7">
        <w:rPr>
          <w:rFonts w:eastAsia="SimSun-ExtB"/>
        </w:rPr>
        <w:t>CIT</w:t>
      </w:r>
      <w:r w:rsidR="0026106A" w:rsidRPr="00735FA7">
        <w:rPr>
          <w:rFonts w:eastAsia="SimSun-ExtB"/>
        </w:rPr>
        <w:t xml:space="preserve">, and </w:t>
      </w:r>
      <w:r w:rsidR="000C567F" w:rsidRPr="00735FA7">
        <w:rPr>
          <w:rFonts w:eastAsia="SimSun-ExtB"/>
        </w:rPr>
        <w:t>Personal Income Tax</w:t>
      </w:r>
      <w:r w:rsidR="00910A8F" w:rsidRPr="00735FA7">
        <w:rPr>
          <w:rFonts w:eastAsia="SimSun-ExtB"/>
        </w:rPr>
        <w:t xml:space="preserve"> (PIT)</w:t>
      </w:r>
      <w:r w:rsidR="000C567F" w:rsidRPr="00735FA7">
        <w:rPr>
          <w:rFonts w:eastAsia="SimSun-ExtB"/>
        </w:rPr>
        <w:t xml:space="preserve"> to have a significant and positive effect on</w:t>
      </w:r>
      <w:r w:rsidR="0026106A" w:rsidRPr="00735FA7">
        <w:rPr>
          <w:rFonts w:eastAsia="SimSun-ExtB"/>
        </w:rPr>
        <w:t xml:space="preserve"> </w:t>
      </w:r>
      <w:r w:rsidR="00910A8F" w:rsidRPr="00735FA7">
        <w:rPr>
          <w:rFonts w:eastAsia="SimSun-ExtB"/>
        </w:rPr>
        <w:t>FDI</w:t>
      </w:r>
      <w:r w:rsidR="000C567F" w:rsidRPr="00735FA7">
        <w:rPr>
          <w:rFonts w:eastAsia="SimSun-ExtB"/>
        </w:rPr>
        <w:t>t.</w:t>
      </w:r>
      <w:r w:rsidR="00000714" w:rsidRPr="00735FA7">
        <w:rPr>
          <w:rFonts w:eastAsia="SimSun-ExtB"/>
        </w:rPr>
        <w:t xml:space="preserve"> However,</w:t>
      </w:r>
      <w:r w:rsidR="0026106A" w:rsidRPr="00735FA7">
        <w:rPr>
          <w:rFonts w:eastAsia="SimSun-ExtB"/>
        </w:rPr>
        <w:t xml:space="preserve"> </w:t>
      </w:r>
      <w:r w:rsidR="000C567F" w:rsidRPr="00735FA7">
        <w:rPr>
          <w:rFonts w:eastAsia="SimSun-ExtB"/>
        </w:rPr>
        <w:t xml:space="preserve">the outcome of the results between </w:t>
      </w:r>
      <w:r w:rsidR="00312A14" w:rsidRPr="00735FA7">
        <w:rPr>
          <w:rFonts w:eastAsia="SimSun-ExtB"/>
        </w:rPr>
        <w:t xml:space="preserve">Education </w:t>
      </w:r>
      <w:r w:rsidR="000C567F" w:rsidRPr="00735FA7">
        <w:rPr>
          <w:rFonts w:eastAsia="SimSun-ExtB"/>
        </w:rPr>
        <w:t>t</w:t>
      </w:r>
      <w:r w:rsidR="00910A8F" w:rsidRPr="00735FA7">
        <w:rPr>
          <w:rFonts w:eastAsia="SimSun-ExtB"/>
        </w:rPr>
        <w:t>ax and FDI</w:t>
      </w:r>
      <w:r w:rsidR="00000714" w:rsidRPr="00735FA7">
        <w:rPr>
          <w:rFonts w:eastAsia="SimSun-ExtB"/>
        </w:rPr>
        <w:t xml:space="preserve"> is negative </w:t>
      </w:r>
      <w:r w:rsidR="0026106A" w:rsidRPr="00735FA7">
        <w:rPr>
          <w:rFonts w:eastAsia="SimSun-ExtB"/>
        </w:rPr>
        <w:t>[11]</w:t>
      </w:r>
      <w:r w:rsidR="00000714" w:rsidRPr="00735FA7">
        <w:rPr>
          <w:rFonts w:eastAsia="SimSun-ExtB"/>
        </w:rPr>
        <w:t>.</w:t>
      </w:r>
      <w:r w:rsidR="0026106A" w:rsidRPr="00735FA7">
        <w:rPr>
          <w:rFonts w:eastAsia="SimSun-ExtB"/>
        </w:rPr>
        <w:t xml:space="preserve"> The nexus between taxation and </w:t>
      </w:r>
      <w:r w:rsidR="004F450C" w:rsidRPr="00735FA7">
        <w:rPr>
          <w:rFonts w:eastAsia="SimSun-ExtB"/>
        </w:rPr>
        <w:t xml:space="preserve">FID </w:t>
      </w:r>
      <w:r w:rsidR="0026106A" w:rsidRPr="00735FA7">
        <w:rPr>
          <w:rFonts w:eastAsia="SimSun-ExtB"/>
        </w:rPr>
        <w:t xml:space="preserve"> was examined</w:t>
      </w:r>
      <w:r w:rsidR="00312A14" w:rsidRPr="00735FA7">
        <w:rPr>
          <w:rFonts w:eastAsia="SimSun-ExtB"/>
        </w:rPr>
        <w:t xml:space="preserve"> in </w:t>
      </w:r>
      <w:r w:rsidR="004F450C" w:rsidRPr="00735FA7">
        <w:rPr>
          <w:rFonts w:eastAsia="SimSun-ExtB"/>
        </w:rPr>
        <w:t>Nigeria</w:t>
      </w:r>
      <w:r w:rsidR="0026106A" w:rsidRPr="00735FA7">
        <w:rPr>
          <w:rFonts w:eastAsia="SimSun-ExtB"/>
        </w:rPr>
        <w:t>. Time series and econometric met</w:t>
      </w:r>
      <w:r w:rsidR="00CA6144" w:rsidRPr="00735FA7">
        <w:rPr>
          <w:rFonts w:eastAsia="SimSun-ExtB"/>
        </w:rPr>
        <w:t>hod was adopted in the data analysis</w:t>
      </w:r>
      <w:r w:rsidR="00C1536C" w:rsidRPr="00735FA7">
        <w:rPr>
          <w:rFonts w:eastAsia="SimSun-ExtB"/>
        </w:rPr>
        <w:t>. The results disclosed</w:t>
      </w:r>
      <w:r w:rsidR="0026106A" w:rsidRPr="00735FA7">
        <w:rPr>
          <w:rFonts w:eastAsia="SimSun-ExtB"/>
        </w:rPr>
        <w:t xml:space="preserve"> </w:t>
      </w:r>
      <w:r w:rsidR="004F450C" w:rsidRPr="00735FA7">
        <w:rPr>
          <w:rFonts w:eastAsia="SimSun-ExtB"/>
        </w:rPr>
        <w:t>CIT</w:t>
      </w:r>
      <w:r w:rsidR="00C1536C" w:rsidRPr="00735FA7">
        <w:rPr>
          <w:rFonts w:eastAsia="SimSun-ExtB"/>
        </w:rPr>
        <w:t xml:space="preserve"> to have a </w:t>
      </w:r>
      <w:r w:rsidR="0026106A" w:rsidRPr="00735FA7">
        <w:rPr>
          <w:rFonts w:eastAsia="SimSun-ExtB"/>
        </w:rPr>
        <w:t>significant</w:t>
      </w:r>
      <w:r w:rsidR="00C1536C" w:rsidRPr="00735FA7">
        <w:rPr>
          <w:rFonts w:eastAsia="SimSun-ExtB"/>
        </w:rPr>
        <w:t xml:space="preserve"> and negative effect</w:t>
      </w:r>
      <w:r w:rsidR="0026106A" w:rsidRPr="00735FA7">
        <w:rPr>
          <w:rFonts w:eastAsia="SimSun-ExtB"/>
        </w:rPr>
        <w:t xml:space="preserve"> on </w:t>
      </w:r>
      <w:r w:rsidR="004F450C" w:rsidRPr="00735FA7">
        <w:rPr>
          <w:rFonts w:eastAsia="SimSun-ExtB"/>
        </w:rPr>
        <w:t>FDI</w:t>
      </w:r>
      <w:r w:rsidR="0026106A" w:rsidRPr="00735FA7">
        <w:rPr>
          <w:rFonts w:eastAsia="SimSun-ExtB"/>
        </w:rPr>
        <w:t>. This showed that</w:t>
      </w:r>
      <w:r w:rsidR="005C28D1" w:rsidRPr="00735FA7">
        <w:rPr>
          <w:rFonts w:eastAsia="SimSun-ExtB"/>
        </w:rPr>
        <w:t xml:space="preserve"> an </w:t>
      </w:r>
      <w:r w:rsidR="0026106A" w:rsidRPr="00735FA7">
        <w:rPr>
          <w:rFonts w:eastAsia="SimSun-ExtB"/>
        </w:rPr>
        <w:t xml:space="preserve"> increase in </w:t>
      </w:r>
      <w:r w:rsidR="004F450C" w:rsidRPr="00735FA7">
        <w:rPr>
          <w:rFonts w:eastAsia="SimSun-ExtB"/>
        </w:rPr>
        <w:t>CIT</w:t>
      </w:r>
      <w:r w:rsidR="000B34D8" w:rsidRPr="00735FA7">
        <w:rPr>
          <w:rFonts w:eastAsia="SimSun-ExtB"/>
        </w:rPr>
        <w:t xml:space="preserve"> </w:t>
      </w:r>
      <w:r w:rsidR="005C28D1" w:rsidRPr="00735FA7">
        <w:rPr>
          <w:rFonts w:eastAsia="SimSun-ExtB"/>
        </w:rPr>
        <w:t>rate lea</w:t>
      </w:r>
      <w:r w:rsidR="0026106A" w:rsidRPr="00735FA7">
        <w:rPr>
          <w:rFonts w:eastAsia="SimSun-ExtB"/>
        </w:rPr>
        <w:t>d</w:t>
      </w:r>
      <w:r w:rsidR="005C28D1" w:rsidRPr="00735FA7">
        <w:rPr>
          <w:rFonts w:eastAsia="SimSun-ExtB"/>
        </w:rPr>
        <w:t>s</w:t>
      </w:r>
      <w:r w:rsidR="0026106A" w:rsidRPr="00735FA7">
        <w:rPr>
          <w:rFonts w:eastAsia="SimSun-ExtB"/>
        </w:rPr>
        <w:t xml:space="preserve"> to a decrease in </w:t>
      </w:r>
      <w:r w:rsidR="004F450C" w:rsidRPr="00735FA7">
        <w:rPr>
          <w:rFonts w:eastAsia="SimSun-ExtB"/>
        </w:rPr>
        <w:t>FDI</w:t>
      </w:r>
      <w:r w:rsidR="000B34D8" w:rsidRPr="00735FA7">
        <w:rPr>
          <w:rFonts w:eastAsia="SimSun-ExtB"/>
        </w:rPr>
        <w:t xml:space="preserve"> </w:t>
      </w:r>
      <w:r w:rsidR="0026106A" w:rsidRPr="00735FA7">
        <w:rPr>
          <w:rFonts w:eastAsia="SimSun-ExtB"/>
        </w:rPr>
        <w:t>inflow in Nigeria.</w:t>
      </w:r>
    </w:p>
    <w:p w:rsidR="00735FA7" w:rsidRPr="00735FA7" w:rsidRDefault="00735FA7" w:rsidP="0026106A">
      <w:pPr>
        <w:jc w:val="both"/>
        <w:rPr>
          <w:rFonts w:eastAsia="SimSun-ExtB"/>
        </w:rPr>
      </w:pPr>
    </w:p>
    <w:p w:rsidR="0026106A" w:rsidRPr="00735FA7" w:rsidRDefault="0026106A" w:rsidP="0026106A">
      <w:pPr>
        <w:jc w:val="both"/>
        <w:rPr>
          <w:rFonts w:eastAsia="SimSun-ExtB"/>
        </w:rPr>
      </w:pPr>
      <w:r w:rsidRPr="00735FA7">
        <w:rPr>
          <w:rFonts w:eastAsia="SimSun-ExtB"/>
        </w:rPr>
        <w:t>The above discoveries justi</w:t>
      </w:r>
      <w:r w:rsidR="005C28D1" w:rsidRPr="00735FA7">
        <w:rPr>
          <w:rFonts w:eastAsia="SimSun-ExtB"/>
        </w:rPr>
        <w:t>fied why foreign investors do not</w:t>
      </w:r>
      <w:r w:rsidRPr="00735FA7">
        <w:rPr>
          <w:rFonts w:eastAsia="SimSun-ExtB"/>
        </w:rPr>
        <w:t xml:space="preserve"> want to invest in Nigeria and those who have invested are divesting in order to go to count</w:t>
      </w:r>
      <w:r w:rsidR="004F450C" w:rsidRPr="00735FA7">
        <w:rPr>
          <w:rFonts w:eastAsia="SimSun-ExtB"/>
        </w:rPr>
        <w:t>ries with low CIT</w:t>
      </w:r>
      <w:r w:rsidR="005C28D1" w:rsidRPr="00735FA7">
        <w:rPr>
          <w:rFonts w:eastAsia="SimSun-ExtB"/>
        </w:rPr>
        <w:t xml:space="preserve"> rate.</w:t>
      </w:r>
      <w:r w:rsidRPr="00735FA7">
        <w:rPr>
          <w:rFonts w:eastAsia="SimSun-ExtB"/>
        </w:rPr>
        <w:t xml:space="preserve"> </w:t>
      </w:r>
      <w:r w:rsidR="005C28D1" w:rsidRPr="00735FA7">
        <w:rPr>
          <w:rFonts w:eastAsia="SimSun-ExtB"/>
        </w:rPr>
        <w:t xml:space="preserve">The </w:t>
      </w:r>
      <w:r w:rsidRPr="00735FA7">
        <w:rPr>
          <w:rFonts w:eastAsia="SimSun-ExtB"/>
        </w:rPr>
        <w:t>studies</w:t>
      </w:r>
      <w:r w:rsidR="005C28D1" w:rsidRPr="00735FA7">
        <w:rPr>
          <w:rFonts w:eastAsia="SimSun-ExtB"/>
        </w:rPr>
        <w:t xml:space="preserve"> revealed</w:t>
      </w:r>
      <w:r w:rsidRPr="00735FA7">
        <w:rPr>
          <w:rFonts w:eastAsia="SimSun-ExtB"/>
        </w:rPr>
        <w:t xml:space="preserve"> that </w:t>
      </w:r>
      <w:r w:rsidR="007C4682" w:rsidRPr="00735FA7">
        <w:rPr>
          <w:rFonts w:eastAsia="SimSun-ExtB"/>
        </w:rPr>
        <w:t>CIT</w:t>
      </w:r>
      <w:r w:rsidR="00BB730F" w:rsidRPr="00735FA7">
        <w:rPr>
          <w:rFonts w:eastAsia="SimSun-ExtB"/>
        </w:rPr>
        <w:t xml:space="preserve"> has a direct effect on</w:t>
      </w:r>
      <w:r w:rsidRPr="00735FA7">
        <w:rPr>
          <w:rFonts w:eastAsia="SimSun-ExtB"/>
        </w:rPr>
        <w:t xml:space="preserve"> </w:t>
      </w:r>
      <w:r w:rsidR="007C4682" w:rsidRPr="00735FA7">
        <w:rPr>
          <w:rFonts w:eastAsia="SimSun-ExtB"/>
        </w:rPr>
        <w:t>FDI</w:t>
      </w:r>
      <w:r w:rsidRPr="00735FA7">
        <w:rPr>
          <w:rFonts w:eastAsia="SimSun-ExtB"/>
        </w:rPr>
        <w:t xml:space="preserve">. This shows that increase in </w:t>
      </w:r>
      <w:r w:rsidR="007C4682" w:rsidRPr="00735FA7">
        <w:rPr>
          <w:rFonts w:eastAsia="SimSun-ExtB"/>
        </w:rPr>
        <w:t>CIT</w:t>
      </w:r>
      <w:r w:rsidRPr="00735FA7">
        <w:rPr>
          <w:rFonts w:eastAsia="SimSun-ExtB"/>
        </w:rPr>
        <w:t xml:space="preserve"> rate leads to </w:t>
      </w:r>
      <w:r w:rsidR="005C28D1" w:rsidRPr="00735FA7">
        <w:rPr>
          <w:rFonts w:eastAsia="SimSun-ExtB"/>
        </w:rPr>
        <w:t xml:space="preserve">a </w:t>
      </w:r>
      <w:r w:rsidRPr="00735FA7">
        <w:rPr>
          <w:rFonts w:eastAsia="SimSun-ExtB"/>
        </w:rPr>
        <w:t xml:space="preserve">decrease in </w:t>
      </w:r>
      <w:r w:rsidR="007C4682" w:rsidRPr="00735FA7">
        <w:rPr>
          <w:rFonts w:eastAsia="SimSun-ExtB"/>
        </w:rPr>
        <w:t>FDI</w:t>
      </w:r>
      <w:r w:rsidR="00BB730F" w:rsidRPr="00735FA7">
        <w:rPr>
          <w:rFonts w:eastAsia="SimSun-ExtB"/>
        </w:rPr>
        <w:t xml:space="preserve"> </w:t>
      </w:r>
      <w:r w:rsidRPr="00735FA7">
        <w:rPr>
          <w:rFonts w:eastAsia="SimSun-ExtB"/>
        </w:rPr>
        <w:t>in Nigeria as stated in</w:t>
      </w:r>
      <w:r w:rsidR="005C28D1" w:rsidRPr="00735FA7">
        <w:rPr>
          <w:rFonts w:eastAsia="SimSun-ExtB"/>
        </w:rPr>
        <w:t xml:space="preserve"> Olakoaga and Osagie, Ali</w:t>
      </w:r>
      <w:r w:rsidRPr="00735FA7">
        <w:rPr>
          <w:rFonts w:eastAsia="SimSun-ExtB"/>
        </w:rPr>
        <w:t xml:space="preserve"> [11], [7].</w:t>
      </w:r>
    </w:p>
    <w:p w:rsidR="0026106A" w:rsidRPr="00735FA7" w:rsidRDefault="00CC5B40" w:rsidP="0026106A">
      <w:pPr>
        <w:autoSpaceDE w:val="0"/>
        <w:autoSpaceDN w:val="0"/>
        <w:adjustRightInd w:val="0"/>
        <w:jc w:val="both"/>
        <w:rPr>
          <w:iCs/>
        </w:rPr>
      </w:pPr>
      <w:r w:rsidRPr="00735FA7">
        <w:rPr>
          <w:rFonts w:eastAsia="SimSun-ExtB"/>
        </w:rPr>
        <w:t>Similarly, e</w:t>
      </w:r>
      <w:r w:rsidR="0026106A" w:rsidRPr="00735FA7">
        <w:rPr>
          <w:rFonts w:eastAsia="SimSun-ExtB"/>
        </w:rPr>
        <w:t>mpirical literatu</w:t>
      </w:r>
      <w:r w:rsidRPr="00735FA7">
        <w:rPr>
          <w:rFonts w:eastAsia="SimSun-ExtB"/>
        </w:rPr>
        <w:t>re</w:t>
      </w:r>
      <w:r w:rsidR="00A85ED7" w:rsidRPr="00735FA7">
        <w:rPr>
          <w:rFonts w:eastAsia="SimSun-ExtB"/>
        </w:rPr>
        <w:t xml:space="preserve"> on FDI</w:t>
      </w:r>
      <w:r w:rsidRPr="00735FA7">
        <w:rPr>
          <w:rFonts w:eastAsia="SimSun-ExtB"/>
        </w:rPr>
        <w:t xml:space="preserve"> have revealed the  </w:t>
      </w:r>
      <w:r w:rsidR="0026106A" w:rsidRPr="00735FA7">
        <w:rPr>
          <w:rFonts w:eastAsia="SimSun-ExtB"/>
        </w:rPr>
        <w:t>role</w:t>
      </w:r>
      <w:r w:rsidRPr="00735FA7">
        <w:rPr>
          <w:rFonts w:eastAsia="SimSun-ExtB"/>
        </w:rPr>
        <w:t xml:space="preserve"> a country‘s </w:t>
      </w:r>
      <w:r w:rsidR="0026106A" w:rsidRPr="00735FA7">
        <w:rPr>
          <w:rFonts w:eastAsia="SimSun-ExtB"/>
        </w:rPr>
        <w:t xml:space="preserve"> </w:t>
      </w:r>
      <w:r w:rsidRPr="00735FA7">
        <w:rPr>
          <w:rFonts w:eastAsia="SimSun-ExtB"/>
        </w:rPr>
        <w:t>security and law</w:t>
      </w:r>
      <w:r w:rsidR="0030256E" w:rsidRPr="00735FA7">
        <w:rPr>
          <w:rFonts w:eastAsia="SimSun-ExtB"/>
        </w:rPr>
        <w:t xml:space="preserve"> play</w:t>
      </w:r>
      <w:r w:rsidR="00A6222C" w:rsidRPr="00735FA7">
        <w:rPr>
          <w:rFonts w:eastAsia="SimSun-ExtB"/>
        </w:rPr>
        <w:t xml:space="preserve"> </w:t>
      </w:r>
      <w:r w:rsidR="0026106A" w:rsidRPr="00735FA7">
        <w:rPr>
          <w:rFonts w:eastAsia="SimSun-ExtB"/>
        </w:rPr>
        <w:t xml:space="preserve"> in attr</w:t>
      </w:r>
      <w:r w:rsidR="00A85ED7" w:rsidRPr="00735FA7">
        <w:rPr>
          <w:rFonts w:eastAsia="SimSun-ExtB"/>
        </w:rPr>
        <w:t>acting FDI</w:t>
      </w:r>
      <w:r w:rsidR="0026106A" w:rsidRPr="00735FA7">
        <w:rPr>
          <w:rFonts w:eastAsia="SimSun-ExtB"/>
        </w:rPr>
        <w:t xml:space="preserve">. Thus, </w:t>
      </w:r>
      <w:r w:rsidR="00B5448D" w:rsidRPr="00735FA7">
        <w:rPr>
          <w:rFonts w:eastAsia="SimSun-ExtB"/>
        </w:rPr>
        <w:t xml:space="preserve">Alawi and Ali </w:t>
      </w:r>
      <w:r w:rsidR="0026106A" w:rsidRPr="00735FA7">
        <w:rPr>
          <w:rFonts w:eastAsia="SimSun-ExtB"/>
        </w:rPr>
        <w:t>[15] observed that the prevalence of administrative and financial corruption, sagging infrastructures, lack of political and security stability and technological backwardness are obst</w:t>
      </w:r>
      <w:r w:rsidR="004A3E4F" w:rsidRPr="00735FA7">
        <w:rPr>
          <w:rFonts w:eastAsia="SimSun-ExtB"/>
        </w:rPr>
        <w:t>acles to FDI</w:t>
      </w:r>
      <w:r w:rsidR="00B5448D" w:rsidRPr="00735FA7">
        <w:rPr>
          <w:rFonts w:eastAsia="SimSun-ExtB"/>
        </w:rPr>
        <w:t xml:space="preserve"> and domestic investment too </w:t>
      </w:r>
      <w:r w:rsidR="0026106A" w:rsidRPr="00735FA7">
        <w:rPr>
          <w:rFonts w:eastAsia="SimSun-ExtB"/>
        </w:rPr>
        <w:t>[16]</w:t>
      </w:r>
      <w:r w:rsidR="00B5448D" w:rsidRPr="00735FA7">
        <w:rPr>
          <w:rFonts w:eastAsia="SimSun-ExtB"/>
        </w:rPr>
        <w:t>.</w:t>
      </w:r>
      <w:r w:rsidR="0026106A" w:rsidRPr="00735FA7">
        <w:rPr>
          <w:rFonts w:eastAsia="SimSun-ExtB"/>
        </w:rPr>
        <w:t xml:space="preserve"> </w:t>
      </w:r>
      <w:r w:rsidR="00B5448D" w:rsidRPr="00735FA7">
        <w:rPr>
          <w:rFonts w:eastAsia="SimSun-ExtB"/>
        </w:rPr>
        <w:t>Al-Mahdi and Fisal states the c</w:t>
      </w:r>
      <w:r w:rsidR="0026106A" w:rsidRPr="00735FA7">
        <w:rPr>
          <w:rFonts w:eastAsia="SimSun-ExtB"/>
        </w:rPr>
        <w:t xml:space="preserve">hallenges for local investments commission and development solution to encourage </w:t>
      </w:r>
      <w:r w:rsidR="004A3E4F" w:rsidRPr="00735FA7">
        <w:rPr>
          <w:rFonts w:eastAsia="SimSun-ExtB"/>
        </w:rPr>
        <w:t>FDI</w:t>
      </w:r>
      <w:r w:rsidR="0026106A" w:rsidRPr="00735FA7">
        <w:rPr>
          <w:rFonts w:eastAsia="SimSun-ExtB"/>
        </w:rPr>
        <w:t xml:space="preserve"> in local gov</w:t>
      </w:r>
      <w:r w:rsidR="000808FA" w:rsidRPr="00735FA7">
        <w:rPr>
          <w:rFonts w:eastAsia="SimSun-ExtB"/>
        </w:rPr>
        <w:t>ernments in Irag</w:t>
      </w:r>
      <w:r w:rsidR="0026106A" w:rsidRPr="00735FA7">
        <w:rPr>
          <w:rFonts w:eastAsia="SimSun-ExtB"/>
        </w:rPr>
        <w:t>. The research used mixed method approach and discovered legal, security</w:t>
      </w:r>
      <w:r w:rsidR="000B3370" w:rsidRPr="00735FA7">
        <w:rPr>
          <w:rFonts w:eastAsia="SimSun-ExtB"/>
        </w:rPr>
        <w:t xml:space="preserve">, weak incentive, </w:t>
      </w:r>
      <w:r w:rsidR="0026106A" w:rsidRPr="00735FA7">
        <w:rPr>
          <w:rFonts w:eastAsia="SimSun-ExtB"/>
        </w:rPr>
        <w:t>adminis</w:t>
      </w:r>
      <w:r w:rsidR="000B3370" w:rsidRPr="00735FA7">
        <w:rPr>
          <w:rFonts w:eastAsia="SimSun-ExtB"/>
        </w:rPr>
        <w:t>trative challenges and guarantee given</w:t>
      </w:r>
      <w:r w:rsidR="0026106A" w:rsidRPr="00735FA7">
        <w:rPr>
          <w:rFonts w:eastAsia="SimSun-ExtB"/>
        </w:rPr>
        <w:t xml:space="preserve"> by the national investment law</w:t>
      </w:r>
      <w:r w:rsidR="000B3370" w:rsidRPr="00735FA7">
        <w:rPr>
          <w:rFonts w:eastAsia="SimSun-ExtB"/>
        </w:rPr>
        <w:t xml:space="preserve"> in Irag</w:t>
      </w:r>
      <w:r w:rsidR="0026106A" w:rsidRPr="00735FA7">
        <w:rPr>
          <w:iCs/>
        </w:rPr>
        <w:t xml:space="preserve"> </w:t>
      </w:r>
      <w:r w:rsidR="0026106A" w:rsidRPr="00735FA7">
        <w:t>[4]</w:t>
      </w:r>
      <w:r w:rsidR="00544401" w:rsidRPr="00735FA7">
        <w:t xml:space="preserve">. </w:t>
      </w:r>
      <w:r w:rsidR="000601C8" w:rsidRPr="00735FA7">
        <w:rPr>
          <w:iCs/>
        </w:rPr>
        <w:t xml:space="preserve">The research observed a significant effect of </w:t>
      </w:r>
      <w:r w:rsidR="0026106A" w:rsidRPr="00735FA7">
        <w:rPr>
          <w:iCs/>
        </w:rPr>
        <w:t xml:space="preserve"> national s</w:t>
      </w:r>
      <w:r w:rsidR="000601C8" w:rsidRPr="00735FA7">
        <w:rPr>
          <w:iCs/>
        </w:rPr>
        <w:t>ecurity</w:t>
      </w:r>
      <w:r w:rsidR="0026106A" w:rsidRPr="00735FA7">
        <w:rPr>
          <w:iCs/>
        </w:rPr>
        <w:t xml:space="preserve"> on </w:t>
      </w:r>
      <w:r w:rsidR="004A3E4F" w:rsidRPr="00735FA7">
        <w:rPr>
          <w:iCs/>
        </w:rPr>
        <w:t>FDI</w:t>
      </w:r>
      <w:r w:rsidR="00BB730F" w:rsidRPr="00735FA7">
        <w:rPr>
          <w:iCs/>
        </w:rPr>
        <w:t xml:space="preserve"> </w:t>
      </w:r>
      <w:r w:rsidR="00544401" w:rsidRPr="00735FA7">
        <w:rPr>
          <w:iCs/>
        </w:rPr>
        <w:t>in Nigeria and</w:t>
      </w:r>
      <w:r w:rsidR="000601C8" w:rsidRPr="00735FA7">
        <w:rPr>
          <w:iCs/>
        </w:rPr>
        <w:t xml:space="preserve"> recommended</w:t>
      </w:r>
      <w:r w:rsidR="0026106A" w:rsidRPr="00735FA7">
        <w:rPr>
          <w:iCs/>
        </w:rPr>
        <w:t xml:space="preserve"> that the </w:t>
      </w:r>
      <w:r w:rsidR="000601C8" w:rsidRPr="00735FA7">
        <w:rPr>
          <w:iCs/>
        </w:rPr>
        <w:t>Nigeria</w:t>
      </w:r>
      <w:r w:rsidR="00544401" w:rsidRPr="00735FA7">
        <w:rPr>
          <w:iCs/>
        </w:rPr>
        <w:t>n</w:t>
      </w:r>
      <w:r w:rsidR="000601C8" w:rsidRPr="00735FA7">
        <w:rPr>
          <w:iCs/>
        </w:rPr>
        <w:t xml:space="preserve"> </w:t>
      </w:r>
      <w:r w:rsidR="0026106A" w:rsidRPr="00735FA7">
        <w:rPr>
          <w:iCs/>
        </w:rPr>
        <w:t>government</w:t>
      </w:r>
      <w:r w:rsidR="000601C8" w:rsidRPr="00735FA7">
        <w:rPr>
          <w:iCs/>
        </w:rPr>
        <w:t xml:space="preserve"> should ensure that expenditure on</w:t>
      </w:r>
      <w:r w:rsidR="0026106A" w:rsidRPr="00735FA7">
        <w:rPr>
          <w:iCs/>
        </w:rPr>
        <w:t xml:space="preserve"> internal</w:t>
      </w:r>
      <w:r w:rsidR="000601C8" w:rsidRPr="00735FA7">
        <w:rPr>
          <w:iCs/>
        </w:rPr>
        <w:t xml:space="preserve"> and external</w:t>
      </w:r>
      <w:r w:rsidR="0026106A" w:rsidRPr="00735FA7">
        <w:rPr>
          <w:iCs/>
        </w:rPr>
        <w:t xml:space="preserve"> defense is well utilized</w:t>
      </w:r>
      <w:r w:rsidR="000601C8" w:rsidRPr="00735FA7">
        <w:rPr>
          <w:iCs/>
        </w:rPr>
        <w:t xml:space="preserve"> appropriat</w:t>
      </w:r>
      <w:r w:rsidR="00544401" w:rsidRPr="00735FA7">
        <w:rPr>
          <w:iCs/>
        </w:rPr>
        <w:t>e</w:t>
      </w:r>
      <w:r w:rsidR="000601C8" w:rsidRPr="00735FA7">
        <w:rPr>
          <w:iCs/>
        </w:rPr>
        <w:t xml:space="preserve">ly to reduce insecurity to pave way for foreign </w:t>
      </w:r>
      <w:r w:rsidR="0026106A" w:rsidRPr="00735FA7">
        <w:rPr>
          <w:iCs/>
        </w:rPr>
        <w:t>investors in the country.</w:t>
      </w:r>
    </w:p>
    <w:p w:rsidR="0026106A" w:rsidRPr="00735FA7" w:rsidRDefault="0026106A" w:rsidP="0026106A">
      <w:pPr>
        <w:jc w:val="both"/>
        <w:rPr>
          <w:rFonts w:eastAsia="SimSun-ExtB"/>
        </w:rPr>
      </w:pPr>
      <w:r w:rsidRPr="00735FA7">
        <w:rPr>
          <w:rFonts w:eastAsia="SimSun-ExtB"/>
        </w:rPr>
        <w:lastRenderedPageBreak/>
        <w:t>[17] The reasons Irag is regarded as the worst place to do business are</w:t>
      </w:r>
      <w:r w:rsidR="00790056" w:rsidRPr="00735FA7">
        <w:rPr>
          <w:rFonts w:eastAsia="SimSun-ExtB"/>
        </w:rPr>
        <w:t xml:space="preserve"> corruption,</w:t>
      </w:r>
      <w:r w:rsidRPr="00735FA7">
        <w:rPr>
          <w:rFonts w:eastAsia="SimSun-ExtB"/>
        </w:rPr>
        <w:t xml:space="preserve"> lack of se</w:t>
      </w:r>
      <w:r w:rsidR="00790056" w:rsidRPr="00735FA7">
        <w:rPr>
          <w:rFonts w:eastAsia="SimSun-ExtB"/>
        </w:rPr>
        <w:t xml:space="preserve">curity, </w:t>
      </w:r>
      <w:r w:rsidR="00525381" w:rsidRPr="00735FA7">
        <w:rPr>
          <w:rFonts w:eastAsia="SimSun-ExtB"/>
        </w:rPr>
        <w:t xml:space="preserve">an </w:t>
      </w:r>
      <w:r w:rsidRPr="00735FA7">
        <w:rPr>
          <w:rFonts w:eastAsia="SimSun-ExtB"/>
        </w:rPr>
        <w:t xml:space="preserve"> </w:t>
      </w:r>
      <w:r w:rsidR="00790056" w:rsidRPr="00735FA7">
        <w:rPr>
          <w:rFonts w:eastAsia="SimSun-ExtB"/>
        </w:rPr>
        <w:t xml:space="preserve">unequipped banking system, </w:t>
      </w:r>
      <w:r w:rsidRPr="00735FA7">
        <w:rPr>
          <w:rFonts w:eastAsia="SimSun-ExtB"/>
        </w:rPr>
        <w:t>lack of transpa</w:t>
      </w:r>
      <w:r w:rsidR="00790056" w:rsidRPr="00735FA7">
        <w:rPr>
          <w:rFonts w:eastAsia="SimSun-ExtB"/>
        </w:rPr>
        <w:t>rency</w:t>
      </w:r>
      <w:r w:rsidRPr="00735FA7">
        <w:rPr>
          <w:rFonts w:eastAsia="SimSun-ExtB"/>
        </w:rPr>
        <w:t>, intellectual property right</w:t>
      </w:r>
      <w:r w:rsidR="00525381" w:rsidRPr="00735FA7">
        <w:rPr>
          <w:rFonts w:eastAsia="SimSun-ExtB"/>
        </w:rPr>
        <w:t>s</w:t>
      </w:r>
      <w:r w:rsidRPr="00735FA7">
        <w:rPr>
          <w:rFonts w:eastAsia="SimSun-ExtB"/>
        </w:rPr>
        <w:t xml:space="preserve"> issues, </w:t>
      </w:r>
      <w:r w:rsidR="00790056" w:rsidRPr="00735FA7">
        <w:rPr>
          <w:rFonts w:eastAsia="SimSun-ExtB"/>
        </w:rPr>
        <w:t xml:space="preserve"> and dispute</w:t>
      </w:r>
      <w:r w:rsidR="00525381" w:rsidRPr="00735FA7">
        <w:rPr>
          <w:rFonts w:eastAsia="SimSun-ExtB"/>
        </w:rPr>
        <w:t>s</w:t>
      </w:r>
      <w:r w:rsidR="00790056" w:rsidRPr="00735FA7">
        <w:rPr>
          <w:rFonts w:eastAsia="SimSun-ExtB"/>
        </w:rPr>
        <w:t xml:space="preserve"> over oil right</w:t>
      </w:r>
      <w:r w:rsidR="00525381" w:rsidRPr="00735FA7">
        <w:rPr>
          <w:rFonts w:eastAsia="SimSun-ExtB"/>
        </w:rPr>
        <w:t>s</w:t>
      </w:r>
      <w:r w:rsidR="00790056" w:rsidRPr="00735FA7">
        <w:rPr>
          <w:rFonts w:eastAsia="SimSun-ExtB"/>
        </w:rPr>
        <w:t xml:space="preserve"> and undeveloped arbitration law</w:t>
      </w:r>
      <w:r w:rsidRPr="00735FA7">
        <w:rPr>
          <w:rFonts w:eastAsia="SimSun-ExtB"/>
        </w:rPr>
        <w:t>.</w:t>
      </w:r>
      <w:r w:rsidR="00525381" w:rsidRPr="00735FA7">
        <w:rPr>
          <w:rFonts w:eastAsia="SimSun-ExtB"/>
        </w:rPr>
        <w:t xml:space="preserve"> Al-Azzawi and Dulaimi</w:t>
      </w:r>
      <w:r w:rsidRPr="00735FA7">
        <w:rPr>
          <w:rFonts w:eastAsia="SimSun-ExtB"/>
        </w:rPr>
        <w:t xml:space="preserve"> [18] Tried to classify</w:t>
      </w:r>
      <w:r w:rsidR="009F3127" w:rsidRPr="00735FA7">
        <w:rPr>
          <w:rFonts w:eastAsia="SimSun-ExtB"/>
        </w:rPr>
        <w:t xml:space="preserve"> some of the</w:t>
      </w:r>
      <w:r w:rsidRPr="00735FA7">
        <w:rPr>
          <w:rFonts w:eastAsia="SimSun-ExtB"/>
        </w:rPr>
        <w:t xml:space="preserve"> challenges </w:t>
      </w:r>
      <w:r w:rsidR="009F3127" w:rsidRPr="00735FA7">
        <w:rPr>
          <w:rFonts w:eastAsia="SimSun-ExtB"/>
        </w:rPr>
        <w:t xml:space="preserve">and obstacles of </w:t>
      </w:r>
      <w:r w:rsidRPr="00735FA7">
        <w:rPr>
          <w:rFonts w:eastAsia="SimSun-ExtB"/>
        </w:rPr>
        <w:t xml:space="preserve"> </w:t>
      </w:r>
      <w:r w:rsidR="00155561" w:rsidRPr="00735FA7">
        <w:rPr>
          <w:rFonts w:eastAsia="SimSun-ExtB"/>
        </w:rPr>
        <w:t>FDI</w:t>
      </w:r>
      <w:r w:rsidR="009F3127" w:rsidRPr="00735FA7">
        <w:rPr>
          <w:rFonts w:eastAsia="SimSun-ExtB"/>
        </w:rPr>
        <w:t xml:space="preserve"> </w:t>
      </w:r>
      <w:r w:rsidRPr="00735FA7">
        <w:rPr>
          <w:rFonts w:eastAsia="SimSun-ExtB"/>
        </w:rPr>
        <w:t>in Iragi and concluded tha</w:t>
      </w:r>
      <w:r w:rsidR="00155561" w:rsidRPr="00735FA7">
        <w:rPr>
          <w:rFonts w:eastAsia="SimSun-ExtB"/>
        </w:rPr>
        <w:t>t foreign direct investors do not want to enter the Irag</w:t>
      </w:r>
      <w:r w:rsidRPr="00735FA7">
        <w:rPr>
          <w:rFonts w:eastAsia="SimSun-ExtB"/>
        </w:rPr>
        <w:t xml:space="preserve"> market due to expulsive investment environment</w:t>
      </w:r>
      <w:r w:rsidR="00155561" w:rsidRPr="00735FA7">
        <w:rPr>
          <w:rFonts w:eastAsia="SimSun-ExtB"/>
        </w:rPr>
        <w:t>s</w:t>
      </w:r>
      <w:r w:rsidRPr="00735FA7">
        <w:rPr>
          <w:rFonts w:eastAsia="SimSun-ExtB"/>
        </w:rPr>
        <w:t xml:space="preserve"> such as insecurity, law and corruption. H</w:t>
      </w:r>
      <w:r w:rsidR="009F3127" w:rsidRPr="00735FA7">
        <w:rPr>
          <w:rFonts w:eastAsia="SimSun-ExtB"/>
        </w:rPr>
        <w:t>ence,</w:t>
      </w:r>
      <w:r w:rsidR="00155561" w:rsidRPr="00735FA7">
        <w:rPr>
          <w:rFonts w:eastAsia="SimSun-ExtB"/>
        </w:rPr>
        <w:t xml:space="preserve"> Kazar</w:t>
      </w:r>
      <w:r w:rsidR="009F3127" w:rsidRPr="00735FA7">
        <w:rPr>
          <w:rFonts w:eastAsia="SimSun-ExtB"/>
        </w:rPr>
        <w:t xml:space="preserve"> [19] observed that feeble balance pave way for the government to</w:t>
      </w:r>
      <w:r w:rsidRPr="00735FA7">
        <w:rPr>
          <w:rFonts w:eastAsia="SimSun-ExtB"/>
        </w:rPr>
        <w:t xml:space="preserve"> </w:t>
      </w:r>
      <w:r w:rsidR="009F3127" w:rsidRPr="00735FA7">
        <w:rPr>
          <w:rFonts w:eastAsia="SimSun-ExtB"/>
        </w:rPr>
        <w:t>start developing agenda with emphasis on creation of sustainable development plan for the</w:t>
      </w:r>
      <w:r w:rsidR="00155561" w:rsidRPr="00735FA7">
        <w:rPr>
          <w:rFonts w:eastAsia="SimSun-ExtB"/>
        </w:rPr>
        <w:t xml:space="preserve"> future. The Irag economy most have to be</w:t>
      </w:r>
      <w:r w:rsidR="006A7081" w:rsidRPr="00735FA7">
        <w:rPr>
          <w:rFonts w:eastAsia="SimSun-ExtB"/>
        </w:rPr>
        <w:t xml:space="preserve"> </w:t>
      </w:r>
      <w:r w:rsidR="00155561" w:rsidRPr="00735FA7">
        <w:rPr>
          <w:rFonts w:eastAsia="SimSun-ExtB"/>
        </w:rPr>
        <w:t>diversify into</w:t>
      </w:r>
      <w:r w:rsidR="006A7081" w:rsidRPr="00735FA7">
        <w:rPr>
          <w:rFonts w:eastAsia="SimSun-ExtB"/>
        </w:rPr>
        <w:t xml:space="preserve"> other</w:t>
      </w:r>
      <w:r w:rsidRPr="00735FA7">
        <w:rPr>
          <w:rFonts w:eastAsia="SimSun-ExtB"/>
        </w:rPr>
        <w:t xml:space="preserve"> sectors</w:t>
      </w:r>
      <w:r w:rsidR="006A7081" w:rsidRPr="00735FA7">
        <w:rPr>
          <w:rFonts w:eastAsia="SimSun-ExtB"/>
        </w:rPr>
        <w:t xml:space="preserve"> of the economy like energy</w:t>
      </w:r>
      <w:r w:rsidRPr="00735FA7">
        <w:rPr>
          <w:rFonts w:eastAsia="SimSun-ExtB"/>
        </w:rPr>
        <w:t xml:space="preserve"> manufacturing</w:t>
      </w:r>
      <w:r w:rsidR="006A7081" w:rsidRPr="00735FA7">
        <w:rPr>
          <w:rFonts w:eastAsia="SimSun-ExtB"/>
        </w:rPr>
        <w:t xml:space="preserve"> of goo</w:t>
      </w:r>
      <w:r w:rsidR="00155561" w:rsidRPr="00735FA7">
        <w:rPr>
          <w:rFonts w:eastAsia="SimSun-ExtB"/>
        </w:rPr>
        <w:t>ds and service and energy. This</w:t>
      </w:r>
      <w:r w:rsidR="006A7081" w:rsidRPr="00735FA7">
        <w:rPr>
          <w:rFonts w:eastAsia="SimSun-ExtB"/>
        </w:rPr>
        <w:t xml:space="preserve"> was</w:t>
      </w:r>
      <w:r w:rsidRPr="00735FA7">
        <w:rPr>
          <w:rFonts w:eastAsia="SimSun-ExtB"/>
        </w:rPr>
        <w:t xml:space="preserve"> a b</w:t>
      </w:r>
      <w:r w:rsidR="006A7081" w:rsidRPr="00735FA7">
        <w:rPr>
          <w:rFonts w:eastAsia="SimSun-ExtB"/>
        </w:rPr>
        <w:t>roader vision for</w:t>
      </w:r>
      <w:r w:rsidRPr="00735FA7">
        <w:rPr>
          <w:rFonts w:eastAsia="SimSun-ExtB"/>
        </w:rPr>
        <w:t xml:space="preserve"> </w:t>
      </w:r>
      <w:r w:rsidR="00376625" w:rsidRPr="00735FA7">
        <w:rPr>
          <w:rFonts w:eastAsia="SimSun-ExtB"/>
        </w:rPr>
        <w:t xml:space="preserve">the </w:t>
      </w:r>
      <w:r w:rsidRPr="00735FA7">
        <w:rPr>
          <w:rFonts w:eastAsia="SimSun-ExtB"/>
        </w:rPr>
        <w:t>resurgence</w:t>
      </w:r>
      <w:r w:rsidR="00376625" w:rsidRPr="00735FA7">
        <w:rPr>
          <w:rFonts w:eastAsia="SimSun-ExtB"/>
        </w:rPr>
        <w:t xml:space="preserve"> of Irag economy </w:t>
      </w:r>
      <w:r w:rsidR="006A7081" w:rsidRPr="00735FA7">
        <w:rPr>
          <w:rFonts w:eastAsia="SimSun-ExtB"/>
        </w:rPr>
        <w:t xml:space="preserve"> which </w:t>
      </w:r>
      <w:r w:rsidRPr="00735FA7">
        <w:rPr>
          <w:rFonts w:eastAsia="SimSun-ExtB"/>
        </w:rPr>
        <w:t xml:space="preserve">contributes to the attraction of </w:t>
      </w:r>
      <w:r w:rsidR="00376625" w:rsidRPr="00735FA7">
        <w:rPr>
          <w:rFonts w:eastAsia="SimSun-ExtB"/>
        </w:rPr>
        <w:t>FDI</w:t>
      </w:r>
      <w:r w:rsidRPr="00735FA7">
        <w:rPr>
          <w:rFonts w:eastAsia="SimSun-ExtB"/>
        </w:rPr>
        <w:t xml:space="preserve">. </w:t>
      </w:r>
      <w:r w:rsidR="00945A99" w:rsidRPr="00735FA7">
        <w:rPr>
          <w:rFonts w:eastAsia="SimSun-ExtB"/>
        </w:rPr>
        <w:t>Al-Ekhatorand Ayinwe</w:t>
      </w:r>
      <w:r w:rsidRPr="00735FA7">
        <w:rPr>
          <w:rFonts w:eastAsia="SimSun-ExtB"/>
        </w:rPr>
        <w:t xml:space="preserve">[20] Explored the laws that governed </w:t>
      </w:r>
      <w:r w:rsidR="009267D5" w:rsidRPr="00735FA7">
        <w:rPr>
          <w:rFonts w:eastAsia="SimSun-ExtB"/>
        </w:rPr>
        <w:t xml:space="preserve">investors investing </w:t>
      </w:r>
      <w:r w:rsidR="00BF2570" w:rsidRPr="00735FA7">
        <w:rPr>
          <w:rFonts w:eastAsia="SimSun-ExtB"/>
        </w:rPr>
        <w:t>in Nigeria and uses</w:t>
      </w:r>
      <w:r w:rsidRPr="00735FA7">
        <w:rPr>
          <w:rFonts w:eastAsia="SimSun-ExtB"/>
        </w:rPr>
        <w:t xml:space="preserve"> doctrinal</w:t>
      </w:r>
      <w:r w:rsidR="00BF2570" w:rsidRPr="00735FA7">
        <w:rPr>
          <w:rFonts w:eastAsia="SimSun-ExtB"/>
        </w:rPr>
        <w:t xml:space="preserve"> approach to discovered FDI</w:t>
      </w:r>
      <w:r w:rsidRPr="00735FA7">
        <w:rPr>
          <w:rFonts w:eastAsia="SimSun-ExtB"/>
        </w:rPr>
        <w:t xml:space="preserve"> to have positive impact on the various </w:t>
      </w:r>
      <w:r w:rsidR="00BF2570" w:rsidRPr="00735FA7">
        <w:rPr>
          <w:rFonts w:eastAsia="SimSun-ExtB"/>
        </w:rPr>
        <w:t>sectors of the Nigerian economy. Thus, the</w:t>
      </w:r>
      <w:r w:rsidRPr="00735FA7">
        <w:rPr>
          <w:rFonts w:eastAsia="SimSun-ExtB"/>
        </w:rPr>
        <w:t xml:space="preserve"> laws regulating the different sectors should be amended to be in line with present realities</w:t>
      </w:r>
      <w:r w:rsidR="00BF2570" w:rsidRPr="00735FA7">
        <w:rPr>
          <w:rFonts w:eastAsia="SimSun-ExtB"/>
        </w:rPr>
        <w:t xml:space="preserve"> or globalization. It also,</w:t>
      </w:r>
      <w:r w:rsidRPr="00735FA7">
        <w:rPr>
          <w:rFonts w:eastAsia="SimSun-ExtB"/>
        </w:rPr>
        <w:t xml:space="preserve"> shows that lack of secu</w:t>
      </w:r>
      <w:r w:rsidR="00BF2570" w:rsidRPr="00735FA7">
        <w:rPr>
          <w:rFonts w:eastAsia="SimSun-ExtB"/>
        </w:rPr>
        <w:t>rity and law government FDI</w:t>
      </w:r>
      <w:r w:rsidR="009267D5" w:rsidRPr="00735FA7">
        <w:rPr>
          <w:rFonts w:eastAsia="SimSun-ExtB"/>
        </w:rPr>
        <w:t xml:space="preserve"> </w:t>
      </w:r>
      <w:r w:rsidRPr="00735FA7">
        <w:rPr>
          <w:rFonts w:eastAsia="SimSun-ExtB"/>
        </w:rPr>
        <w:t xml:space="preserve">hinder the inflows </w:t>
      </w:r>
      <w:r w:rsidR="00BF2570" w:rsidRPr="00735FA7">
        <w:rPr>
          <w:rFonts w:eastAsia="SimSun-ExtB"/>
        </w:rPr>
        <w:t>of foreign capital into</w:t>
      </w:r>
      <w:r w:rsidRPr="00735FA7">
        <w:rPr>
          <w:rFonts w:eastAsia="SimSun-ExtB"/>
        </w:rPr>
        <w:t xml:space="preserve"> developing economy. </w:t>
      </w:r>
      <w:r w:rsidR="00574143" w:rsidRPr="00735FA7">
        <w:rPr>
          <w:rFonts w:eastAsia="SimSun-ExtB"/>
        </w:rPr>
        <w:t xml:space="preserve">Gawzan and Alsamee </w:t>
      </w:r>
      <w:r w:rsidRPr="00735FA7">
        <w:rPr>
          <w:rFonts w:eastAsia="SimSun-ExtB"/>
        </w:rPr>
        <w:t>[2] Used doctrinal research approach and data collected through secondary sources. The research concluded that the provision of information to foreign investors to enable them invest in Irag economy is lacking. And discovered that the draft law on the right to information of 2012 did not contain an article that allow investors right to obtain information they want in relation to laws to invest in Irag.</w:t>
      </w:r>
      <w:r w:rsidR="00735FA7" w:rsidRPr="00735FA7">
        <w:rPr>
          <w:rFonts w:eastAsia="SimSun-ExtB"/>
        </w:rPr>
        <w:t xml:space="preserve"> </w:t>
      </w:r>
      <w:r w:rsidRPr="00735FA7">
        <w:rPr>
          <w:rFonts w:eastAsia="SimSun-ExtB"/>
        </w:rPr>
        <w:t>Thus, the study used documentary research and considered the combination of the implications and obstacle of security, law and tax policies on foreign direct investment in Nigeria.</w:t>
      </w:r>
    </w:p>
    <w:p w:rsidR="0026106A" w:rsidRPr="00735FA7" w:rsidRDefault="0026106A" w:rsidP="0026106A">
      <w:pPr>
        <w:jc w:val="both"/>
        <w:rPr>
          <w:rFonts w:eastAsia="SimSun-ExtB"/>
          <w:b/>
        </w:rPr>
      </w:pPr>
    </w:p>
    <w:p w:rsidR="0026106A" w:rsidRPr="00EE2CB7" w:rsidRDefault="0026106A" w:rsidP="0026106A">
      <w:pPr>
        <w:jc w:val="both"/>
        <w:rPr>
          <w:rFonts w:eastAsia="SimSun-ExtB"/>
          <w:b/>
          <w:sz w:val="24"/>
          <w:szCs w:val="24"/>
        </w:rPr>
      </w:pPr>
      <w:r>
        <w:rPr>
          <w:rFonts w:eastAsia="SimSun-ExtB"/>
          <w:b/>
          <w:sz w:val="24"/>
          <w:szCs w:val="24"/>
        </w:rPr>
        <w:t xml:space="preserve">3 </w:t>
      </w:r>
      <w:r w:rsidRPr="00EE2CB7">
        <w:rPr>
          <w:rFonts w:eastAsia="SimSun-ExtB"/>
          <w:b/>
          <w:sz w:val="24"/>
          <w:szCs w:val="24"/>
        </w:rPr>
        <w:t>Research Methodology</w:t>
      </w:r>
    </w:p>
    <w:p w:rsidR="0026106A" w:rsidRDefault="0026106A" w:rsidP="0026106A">
      <w:pPr>
        <w:jc w:val="both"/>
        <w:rPr>
          <w:rFonts w:eastAsia="SimSun-ExtB"/>
        </w:rPr>
      </w:pPr>
    </w:p>
    <w:p w:rsidR="0026106A" w:rsidRPr="00A049D8" w:rsidRDefault="00781ADF" w:rsidP="0026106A">
      <w:pPr>
        <w:jc w:val="both"/>
        <w:rPr>
          <w:rFonts w:eastAsia="SimSun-ExtB"/>
        </w:rPr>
      </w:pPr>
      <w:r>
        <w:rPr>
          <w:rFonts w:eastAsia="SimSun-ExtB"/>
        </w:rPr>
        <w:t>This research adopted</w:t>
      </w:r>
      <w:r w:rsidR="001062FF">
        <w:rPr>
          <w:rFonts w:eastAsia="SimSun-ExtB"/>
        </w:rPr>
        <w:t xml:space="preserve"> a</w:t>
      </w:r>
      <w:r w:rsidR="0026106A" w:rsidRPr="00A049D8">
        <w:rPr>
          <w:rFonts w:eastAsia="SimSun-ExtB"/>
        </w:rPr>
        <w:t xml:space="preserve"> qualitative research design where data were gathered through secondary source and analyze qualitatively. The documentary research involved the analysis of</w:t>
      </w:r>
      <w:r>
        <w:rPr>
          <w:rFonts w:eastAsia="SimSun-ExtB"/>
        </w:rPr>
        <w:t xml:space="preserve"> economic reports, reserch articles from journals, existing literature and </w:t>
      </w:r>
      <w:r w:rsidR="0026106A" w:rsidRPr="00A049D8">
        <w:rPr>
          <w:rFonts w:eastAsia="SimSun-ExtB"/>
        </w:rPr>
        <w:t>polic</w:t>
      </w:r>
      <w:r>
        <w:rPr>
          <w:rFonts w:eastAsia="SimSun-ExtB"/>
        </w:rPr>
        <w:t>y documents</w:t>
      </w:r>
      <w:r w:rsidR="0026106A" w:rsidRPr="00A049D8">
        <w:rPr>
          <w:rFonts w:eastAsia="SimSun-ExtB"/>
        </w:rPr>
        <w:t>. The literature involves a review of literatures, academic articles other relevant publica</w:t>
      </w:r>
      <w:r w:rsidR="00443415">
        <w:rPr>
          <w:rFonts w:eastAsia="SimSun-ExtB"/>
        </w:rPr>
        <w:t>tions. The policy documents included c</w:t>
      </w:r>
      <w:r w:rsidR="0026106A" w:rsidRPr="00A049D8">
        <w:rPr>
          <w:rFonts w:eastAsia="SimSun-ExtB"/>
        </w:rPr>
        <w:t>ontemporary</w:t>
      </w:r>
      <w:r w:rsidR="00443415">
        <w:rPr>
          <w:rFonts w:eastAsia="SimSun-ExtB"/>
        </w:rPr>
        <w:t xml:space="preserve"> and historical evidence that</w:t>
      </w:r>
      <w:r w:rsidR="00735E6E">
        <w:rPr>
          <w:rFonts w:eastAsia="SimSun-ExtB"/>
        </w:rPr>
        <w:t xml:space="preserve"> was</w:t>
      </w:r>
      <w:r w:rsidR="0026106A" w:rsidRPr="00A049D8">
        <w:rPr>
          <w:rFonts w:eastAsia="SimSun-ExtB"/>
        </w:rPr>
        <w:t xml:space="preserve"> also scrutinized to </w:t>
      </w:r>
      <w:r w:rsidR="00735E6E">
        <w:rPr>
          <w:rFonts w:eastAsia="SimSun-ExtB"/>
        </w:rPr>
        <w:t>gain a thoroughly</w:t>
      </w:r>
      <w:r w:rsidR="00D96935">
        <w:rPr>
          <w:rFonts w:eastAsia="SimSun-ExtB"/>
        </w:rPr>
        <w:t xml:space="preserve"> </w:t>
      </w:r>
      <w:r w:rsidR="0026106A" w:rsidRPr="00A049D8">
        <w:rPr>
          <w:rFonts w:eastAsia="SimSun-ExtB"/>
        </w:rPr>
        <w:t>understand</w:t>
      </w:r>
      <w:r w:rsidR="00735E6E">
        <w:rPr>
          <w:rFonts w:eastAsia="SimSun-ExtB"/>
        </w:rPr>
        <w:t>ing of</w:t>
      </w:r>
      <w:r w:rsidR="0026106A" w:rsidRPr="00A049D8">
        <w:rPr>
          <w:rFonts w:eastAsia="SimSun-ExtB"/>
        </w:rPr>
        <w:t xml:space="preserve"> the regulatory framework, policy shift and governme</w:t>
      </w:r>
      <w:r w:rsidR="00D96935">
        <w:rPr>
          <w:rFonts w:eastAsia="SimSun-ExtB"/>
        </w:rPr>
        <w:t>nt initiative that can affect</w:t>
      </w:r>
      <w:r w:rsidR="0026106A" w:rsidRPr="00A049D8">
        <w:rPr>
          <w:rFonts w:eastAsia="SimSun-ExtB"/>
        </w:rPr>
        <w:t xml:space="preserve"> </w:t>
      </w:r>
      <w:r w:rsidR="00735E6E">
        <w:rPr>
          <w:rFonts w:eastAsia="SimSun-ExtB"/>
        </w:rPr>
        <w:t>FDI</w:t>
      </w:r>
      <w:r w:rsidR="00D96935" w:rsidRPr="00A049D8">
        <w:rPr>
          <w:rFonts w:eastAsia="SimSun-ExtB"/>
        </w:rPr>
        <w:t xml:space="preserve"> </w:t>
      </w:r>
      <w:r w:rsidR="0026106A" w:rsidRPr="00A049D8">
        <w:rPr>
          <w:rFonts w:eastAsia="SimSun-ExtB"/>
        </w:rPr>
        <w:t xml:space="preserve">as it is in </w:t>
      </w:r>
      <w:r w:rsidR="00542AB5">
        <w:rPr>
          <w:rFonts w:eastAsia="SimSun-ExtB"/>
        </w:rPr>
        <w:t xml:space="preserve">Kazar </w:t>
      </w:r>
      <w:r w:rsidR="0026106A" w:rsidRPr="00A049D8">
        <w:rPr>
          <w:rFonts w:eastAsia="SimSun-ExtB"/>
        </w:rPr>
        <w:t>[19]. This method was selected because this kind of research involves review, analysis and critism. Data were collected from the first source that was legal document and the second source such as law papers, books and reports as it is in [2].</w:t>
      </w:r>
    </w:p>
    <w:p w:rsidR="0026106A" w:rsidRDefault="0026106A" w:rsidP="0026106A">
      <w:pPr>
        <w:jc w:val="both"/>
        <w:rPr>
          <w:rFonts w:eastAsia="SimSun-ExtB"/>
          <w:b/>
          <w:sz w:val="24"/>
          <w:szCs w:val="24"/>
        </w:rPr>
      </w:pPr>
    </w:p>
    <w:p w:rsidR="0026106A" w:rsidRDefault="0026106A" w:rsidP="0026106A">
      <w:pPr>
        <w:jc w:val="both"/>
        <w:rPr>
          <w:rFonts w:eastAsia="SimSun-ExtB"/>
          <w:b/>
          <w:sz w:val="24"/>
          <w:szCs w:val="24"/>
        </w:rPr>
      </w:pPr>
      <w:r>
        <w:rPr>
          <w:rFonts w:eastAsia="SimSun-ExtB"/>
          <w:b/>
          <w:sz w:val="24"/>
          <w:szCs w:val="24"/>
        </w:rPr>
        <w:t xml:space="preserve">4 </w:t>
      </w:r>
      <w:r w:rsidRPr="008D3AD7">
        <w:rPr>
          <w:rFonts w:eastAsia="SimSun-ExtB"/>
          <w:b/>
          <w:sz w:val="24"/>
          <w:szCs w:val="24"/>
        </w:rPr>
        <w:t>Discussion of Results</w:t>
      </w:r>
    </w:p>
    <w:p w:rsidR="0026106A" w:rsidRDefault="0026106A" w:rsidP="0026106A">
      <w:pPr>
        <w:jc w:val="both"/>
        <w:rPr>
          <w:rFonts w:eastAsia="SimSun-ExtB"/>
        </w:rPr>
      </w:pPr>
    </w:p>
    <w:p w:rsidR="0026106A" w:rsidRDefault="0026106A" w:rsidP="0026106A">
      <w:pPr>
        <w:jc w:val="both"/>
        <w:rPr>
          <w:rFonts w:eastAsia="SimSun-ExtB"/>
        </w:rPr>
      </w:pPr>
      <w:r w:rsidRPr="00A049D8">
        <w:rPr>
          <w:rFonts w:eastAsia="SimSun-ExtB"/>
        </w:rPr>
        <w:t xml:space="preserve">The discussion of results on tax policy obstacles to </w:t>
      </w:r>
      <w:r w:rsidR="00210938">
        <w:rPr>
          <w:rFonts w:eastAsia="SimSun-ExtB"/>
        </w:rPr>
        <w:t>FDI</w:t>
      </w:r>
      <w:r w:rsidR="00F22B8C" w:rsidRPr="00A049D8">
        <w:rPr>
          <w:rFonts w:eastAsia="SimSun-ExtB"/>
        </w:rPr>
        <w:t xml:space="preserve"> </w:t>
      </w:r>
      <w:r w:rsidRPr="00A049D8">
        <w:rPr>
          <w:rFonts w:eastAsia="SimSun-ExtB"/>
        </w:rPr>
        <w:t xml:space="preserve">in </w:t>
      </w:r>
      <w:r w:rsidR="00210938">
        <w:rPr>
          <w:rFonts w:eastAsia="SimSun-ExtB"/>
        </w:rPr>
        <w:t>relation to CIT is that high CIT</w:t>
      </w:r>
      <w:r w:rsidR="00F22B8C">
        <w:rPr>
          <w:rFonts w:eastAsia="SimSun-ExtB"/>
        </w:rPr>
        <w:t xml:space="preserve"> rate is a drawback to the coming in</w:t>
      </w:r>
      <w:r w:rsidRPr="00A049D8">
        <w:rPr>
          <w:rFonts w:eastAsia="SimSun-ExtB"/>
        </w:rPr>
        <w:t xml:space="preserve"> of </w:t>
      </w:r>
      <w:r w:rsidR="00210938">
        <w:rPr>
          <w:rFonts w:eastAsia="SimSun-ExtB"/>
        </w:rPr>
        <w:t>FDI</w:t>
      </w:r>
      <w:r w:rsidR="00F22B8C" w:rsidRPr="00A049D8">
        <w:rPr>
          <w:rFonts w:eastAsia="SimSun-ExtB"/>
        </w:rPr>
        <w:t xml:space="preserve"> </w:t>
      </w:r>
      <w:r w:rsidRPr="00A049D8">
        <w:rPr>
          <w:rFonts w:eastAsia="SimSun-ExtB"/>
        </w:rPr>
        <w:t>in</w:t>
      </w:r>
      <w:r w:rsidR="00F22B8C">
        <w:rPr>
          <w:rFonts w:eastAsia="SimSun-ExtB"/>
        </w:rPr>
        <w:t>to</w:t>
      </w:r>
      <w:r w:rsidRPr="00A049D8">
        <w:rPr>
          <w:rFonts w:eastAsia="SimSun-ExtB"/>
        </w:rPr>
        <w:t xml:space="preserve"> Nigeria</w:t>
      </w:r>
      <w:r w:rsidR="00F22B8C">
        <w:rPr>
          <w:rFonts w:eastAsia="SimSun-ExtB"/>
        </w:rPr>
        <w:t>n economy</w:t>
      </w:r>
      <w:r w:rsidRPr="00A049D8">
        <w:rPr>
          <w:rFonts w:eastAsia="SimSun-ExtB"/>
        </w:rPr>
        <w:t>. Norma</w:t>
      </w:r>
      <w:r w:rsidR="00210938">
        <w:rPr>
          <w:rFonts w:eastAsia="SimSun-ExtB"/>
        </w:rPr>
        <w:t>lly, countries that lower their CIT</w:t>
      </w:r>
      <w:r w:rsidR="00E12800" w:rsidRPr="00A049D8">
        <w:rPr>
          <w:rFonts w:eastAsia="SimSun-ExtB"/>
        </w:rPr>
        <w:t xml:space="preserve"> </w:t>
      </w:r>
      <w:r w:rsidRPr="00A049D8">
        <w:rPr>
          <w:rFonts w:eastAsia="SimSun-ExtB"/>
        </w:rPr>
        <w:t>rate serve as an incentive, which give foreign investors opportunity to invest knowing fully that the tax expenses in profit is not much. In</w:t>
      </w:r>
      <w:r w:rsidR="00210938">
        <w:rPr>
          <w:rFonts w:eastAsia="SimSun-ExtB"/>
        </w:rPr>
        <w:t xml:space="preserve"> Nigeria, the CIT</w:t>
      </w:r>
      <w:r w:rsidRPr="00A049D8">
        <w:rPr>
          <w:rFonts w:eastAsia="SimSun-ExtB"/>
        </w:rPr>
        <w:t xml:space="preserve"> rate is one of the highest in West Africa which is 30 percent of income of corporate organization operating in Nigeria. Followed by Ghana, Senegal, Liberia and Guinea with 25 percent, this is the second highest. Mali, Burkina Faso and Gambia have the lowest rate of 20 percent [12]. This signifies that high </w:t>
      </w:r>
      <w:r w:rsidR="00210938">
        <w:rPr>
          <w:rFonts w:eastAsia="SimSun-ExtB"/>
        </w:rPr>
        <w:t>CIT</w:t>
      </w:r>
      <w:r w:rsidR="00E12800" w:rsidRPr="00A049D8">
        <w:rPr>
          <w:rFonts w:eastAsia="SimSun-ExtB"/>
        </w:rPr>
        <w:t xml:space="preserve"> </w:t>
      </w:r>
      <w:r w:rsidRPr="00A049D8">
        <w:rPr>
          <w:rFonts w:eastAsia="SimSun-ExtB"/>
        </w:rPr>
        <w:t xml:space="preserve">rate has been one of the Nigerian </w:t>
      </w:r>
      <w:r w:rsidR="00E12800">
        <w:rPr>
          <w:rFonts w:eastAsia="SimSun-ExtB"/>
        </w:rPr>
        <w:t>greatest obstacles to the coming into the country</w:t>
      </w:r>
      <w:r w:rsidR="00376077">
        <w:rPr>
          <w:rFonts w:eastAsia="SimSun-ExtB"/>
        </w:rPr>
        <w:t xml:space="preserve"> of foreign investment and hence,</w:t>
      </w:r>
      <w:r w:rsidRPr="00A049D8">
        <w:rPr>
          <w:rFonts w:eastAsia="SimSun-ExtB"/>
        </w:rPr>
        <w:t xml:space="preserve"> investors prefer other West African countries with low </w:t>
      </w:r>
      <w:r w:rsidR="00210938">
        <w:rPr>
          <w:rFonts w:eastAsia="SimSun-ExtB"/>
        </w:rPr>
        <w:t>CIT</w:t>
      </w:r>
      <w:r w:rsidRPr="00A049D8">
        <w:rPr>
          <w:rFonts w:eastAsia="SimSun-ExtB"/>
        </w:rPr>
        <w:t xml:space="preserve"> to invest and make a huge after tax profit.</w:t>
      </w:r>
    </w:p>
    <w:p w:rsidR="00735FA7" w:rsidRPr="00A049D8" w:rsidRDefault="00735FA7" w:rsidP="0026106A">
      <w:pPr>
        <w:jc w:val="both"/>
        <w:rPr>
          <w:rFonts w:eastAsia="SimSun-ExtB"/>
        </w:rPr>
      </w:pPr>
    </w:p>
    <w:p w:rsidR="0026106A" w:rsidRPr="00A049D8" w:rsidRDefault="0026106A" w:rsidP="0026106A">
      <w:pPr>
        <w:jc w:val="both"/>
        <w:rPr>
          <w:rFonts w:eastAsia="SimSun-ExtB"/>
        </w:rPr>
      </w:pPr>
      <w:r w:rsidRPr="00A049D8">
        <w:rPr>
          <w:rFonts w:eastAsia="SimSun-ExtB"/>
        </w:rPr>
        <w:t>Another obsta</w:t>
      </w:r>
      <w:r w:rsidR="00C15152">
        <w:rPr>
          <w:rFonts w:eastAsia="SimSun-ExtB"/>
        </w:rPr>
        <w:t>cle to FDI</w:t>
      </w:r>
      <w:r w:rsidRPr="00A049D8">
        <w:rPr>
          <w:rFonts w:eastAsia="SimSun-ExtB"/>
        </w:rPr>
        <w:t xml:space="preserve"> in relation to tax is the tax holiday. Tax holiday</w:t>
      </w:r>
      <w:r w:rsidR="003966D6">
        <w:rPr>
          <w:rFonts w:eastAsia="SimSun-ExtB"/>
        </w:rPr>
        <w:t xml:space="preserve"> is usually giving to</w:t>
      </w:r>
      <w:r w:rsidRPr="00A049D8">
        <w:rPr>
          <w:rFonts w:eastAsia="SimSun-ExtB"/>
        </w:rPr>
        <w:t xml:space="preserve"> industries</w:t>
      </w:r>
      <w:r w:rsidR="003966D6">
        <w:rPr>
          <w:rFonts w:eastAsia="SimSun-ExtB"/>
        </w:rPr>
        <w:t xml:space="preserve"> that are qualified to be be called pioneer companies to be exempted</w:t>
      </w:r>
      <w:r w:rsidRPr="00A049D8">
        <w:rPr>
          <w:rFonts w:eastAsia="SimSun-ExtB"/>
        </w:rPr>
        <w:t xml:space="preserve"> from </w:t>
      </w:r>
      <w:r w:rsidR="003966D6">
        <w:rPr>
          <w:rFonts w:eastAsia="SimSun-ExtB"/>
        </w:rPr>
        <w:t xml:space="preserve">the </w:t>
      </w:r>
      <w:r w:rsidRPr="00A049D8">
        <w:rPr>
          <w:rFonts w:eastAsia="SimSun-ExtB"/>
        </w:rPr>
        <w:t xml:space="preserve">payment of </w:t>
      </w:r>
      <w:r w:rsidR="00C15152">
        <w:rPr>
          <w:rFonts w:eastAsia="SimSun-ExtB"/>
        </w:rPr>
        <w:t>CIT</w:t>
      </w:r>
      <w:r w:rsidR="003966D6" w:rsidRPr="00A049D8">
        <w:rPr>
          <w:rFonts w:eastAsia="SimSun-ExtB"/>
        </w:rPr>
        <w:t xml:space="preserve"> </w:t>
      </w:r>
      <w:r w:rsidRPr="00A049D8">
        <w:rPr>
          <w:rFonts w:eastAsia="SimSun-ExtB"/>
        </w:rPr>
        <w:t xml:space="preserve">for some limited period. Newly established firms are exempted from paying </w:t>
      </w:r>
      <w:r w:rsidR="004140EB">
        <w:rPr>
          <w:rFonts w:eastAsia="SimSun-ExtB"/>
        </w:rPr>
        <w:t>CIT</w:t>
      </w:r>
      <w:r w:rsidR="003966D6" w:rsidRPr="00A049D8">
        <w:rPr>
          <w:rFonts w:eastAsia="SimSun-ExtB"/>
        </w:rPr>
        <w:t xml:space="preserve"> </w:t>
      </w:r>
      <w:r w:rsidRPr="00A049D8">
        <w:rPr>
          <w:rFonts w:eastAsia="SimSun-ExtB"/>
        </w:rPr>
        <w:t>for a specified period [8]. Foreign companies</w:t>
      </w:r>
      <w:r w:rsidR="009F7242">
        <w:rPr>
          <w:rFonts w:eastAsia="SimSun-ExtB"/>
        </w:rPr>
        <w:t xml:space="preserve"> or investors are encourage</w:t>
      </w:r>
      <w:r w:rsidRPr="00A049D8">
        <w:rPr>
          <w:rFonts w:eastAsia="SimSun-ExtB"/>
        </w:rPr>
        <w:t xml:space="preserve"> and</w:t>
      </w:r>
      <w:r w:rsidR="009F7242">
        <w:rPr>
          <w:rFonts w:eastAsia="SimSun-ExtB"/>
        </w:rPr>
        <w:t xml:space="preserve"> always</w:t>
      </w:r>
      <w:r w:rsidRPr="00A049D8">
        <w:rPr>
          <w:rFonts w:eastAsia="SimSun-ExtB"/>
        </w:rPr>
        <w:t xml:space="preserve"> willing to invest in countries with a</w:t>
      </w:r>
      <w:r w:rsidR="00E866B8">
        <w:rPr>
          <w:rFonts w:eastAsia="SimSun-ExtB"/>
        </w:rPr>
        <w:t xml:space="preserve"> high </w:t>
      </w:r>
      <w:r w:rsidRPr="00A049D8">
        <w:rPr>
          <w:rFonts w:eastAsia="SimSun-ExtB"/>
        </w:rPr>
        <w:t>maximum</w:t>
      </w:r>
      <w:r w:rsidR="00E866B8">
        <w:rPr>
          <w:rFonts w:eastAsia="SimSun-ExtB"/>
        </w:rPr>
        <w:t xml:space="preserve"> number of years as tax holiday</w:t>
      </w:r>
      <w:r w:rsidRPr="00A049D8">
        <w:rPr>
          <w:rFonts w:eastAsia="SimSun-ExtB"/>
        </w:rPr>
        <w:t>. The tax holidays in Nigeria, is the lowest with a minimum of 3 years and a maximum of five years when compared with other Wes</w:t>
      </w:r>
      <w:r w:rsidR="007234C2">
        <w:rPr>
          <w:rFonts w:eastAsia="SimSun-ExtB"/>
        </w:rPr>
        <w:t xml:space="preserve">t African countries like </w:t>
      </w:r>
      <w:r w:rsidRPr="00A049D8">
        <w:rPr>
          <w:rFonts w:eastAsia="SimSun-ExtB"/>
        </w:rPr>
        <w:t>Senegal, Cote d’ivoire</w:t>
      </w:r>
      <w:r w:rsidR="007234C2">
        <w:rPr>
          <w:rFonts w:eastAsia="SimSun-ExtB"/>
        </w:rPr>
        <w:t>, Ghana</w:t>
      </w:r>
      <w:r w:rsidRPr="00A049D8">
        <w:rPr>
          <w:rFonts w:eastAsia="SimSun-ExtB"/>
        </w:rPr>
        <w:t xml:space="preserve"> and Liberia with a minimum of 5 years and a maximum of 10 years [8</w:t>
      </w:r>
      <w:r>
        <w:rPr>
          <w:rFonts w:eastAsia="SimSun-ExtB"/>
        </w:rPr>
        <w:t>]</w:t>
      </w:r>
      <w:r w:rsidRPr="00A049D8">
        <w:rPr>
          <w:rFonts w:eastAsia="SimSun-ExtB"/>
        </w:rPr>
        <w:t>,</w:t>
      </w:r>
      <w:r>
        <w:rPr>
          <w:rFonts w:eastAsia="SimSun-ExtB"/>
        </w:rPr>
        <w:t xml:space="preserve"> [</w:t>
      </w:r>
      <w:r w:rsidRPr="00A049D8">
        <w:rPr>
          <w:rFonts w:eastAsia="SimSun-ExtB"/>
        </w:rPr>
        <w:t>21]. This shows that Nigeria has the lowest tax holiday period. Thus, the lower tax holiday period serves as an impediment t</w:t>
      </w:r>
      <w:r w:rsidR="004140EB">
        <w:rPr>
          <w:rFonts w:eastAsia="SimSun-ExtB"/>
        </w:rPr>
        <w:t>o the attraction of inflows of FDI</w:t>
      </w:r>
      <w:r w:rsidRPr="00A049D8">
        <w:rPr>
          <w:rFonts w:eastAsia="SimSun-ExtB"/>
        </w:rPr>
        <w:t xml:space="preserve"> in Nigeria and hence, investors are discourage to come to Nigeria as a result of that, and prefer to take their investment to those countries with longer period of tax holiday period. Thus, [12] concluded that </w:t>
      </w:r>
      <w:r w:rsidR="00DB5E54" w:rsidRPr="00A049D8">
        <w:rPr>
          <w:rFonts w:eastAsia="SimSun-ExtB"/>
        </w:rPr>
        <w:t xml:space="preserve">Foreign Direct Investment </w:t>
      </w:r>
      <w:r w:rsidR="00DB5E54">
        <w:rPr>
          <w:rFonts w:eastAsia="SimSun-ExtB"/>
        </w:rPr>
        <w:t>flows majorly to</w:t>
      </w:r>
      <w:r w:rsidRPr="00A049D8">
        <w:rPr>
          <w:rFonts w:eastAsia="SimSun-ExtB"/>
        </w:rPr>
        <w:t xml:space="preserve"> African</w:t>
      </w:r>
      <w:r w:rsidR="00DB5E54">
        <w:rPr>
          <w:rFonts w:eastAsia="SimSun-ExtB"/>
        </w:rPr>
        <w:t xml:space="preserve"> countries</w:t>
      </w:r>
      <w:r w:rsidRPr="00A049D8">
        <w:rPr>
          <w:rFonts w:eastAsia="SimSun-ExtB"/>
        </w:rPr>
        <w:t xml:space="preserve"> with long </w:t>
      </w:r>
      <w:r>
        <w:rPr>
          <w:rFonts w:eastAsia="SimSun-ExtB"/>
        </w:rPr>
        <w:t xml:space="preserve">tax holiday and </w:t>
      </w:r>
      <w:r w:rsidR="00DB5E54">
        <w:rPr>
          <w:rFonts w:eastAsia="SimSun-ExtB"/>
        </w:rPr>
        <w:t xml:space="preserve">low rate of </w:t>
      </w:r>
      <w:r>
        <w:rPr>
          <w:rFonts w:eastAsia="SimSun-ExtB"/>
        </w:rPr>
        <w:t xml:space="preserve">withholding tax and </w:t>
      </w:r>
      <w:r w:rsidR="00DB5E54">
        <w:rPr>
          <w:rFonts w:eastAsia="SimSun-ExtB"/>
        </w:rPr>
        <w:t xml:space="preserve"> </w:t>
      </w:r>
      <w:r w:rsidR="004140EB">
        <w:rPr>
          <w:rFonts w:eastAsia="SimSun-ExtB"/>
        </w:rPr>
        <w:t>VAT</w:t>
      </w:r>
      <w:r w:rsidR="00DB5E54">
        <w:rPr>
          <w:rFonts w:eastAsia="SimSun-ExtB"/>
        </w:rPr>
        <w:t>. This is what usually</w:t>
      </w:r>
      <w:r w:rsidRPr="00A049D8">
        <w:t xml:space="preserve"> enticed </w:t>
      </w:r>
      <w:r w:rsidR="00DB5E54">
        <w:t xml:space="preserve">the </w:t>
      </w:r>
      <w:r w:rsidR="00FD6071">
        <w:t>foreigners to come and</w:t>
      </w:r>
      <w:r w:rsidRPr="00A049D8">
        <w:t xml:space="preserve"> invest in </w:t>
      </w:r>
      <w:r w:rsidR="00DB5E54">
        <w:t>those coun</w:t>
      </w:r>
      <w:r w:rsidR="00FD6071">
        <w:t>tries.</w:t>
      </w:r>
      <w:r w:rsidRPr="00A049D8">
        <w:t xml:space="preserve"> Therefore, African nations with low tax</w:t>
      </w:r>
      <w:r w:rsidR="00BA7F01">
        <w:t xml:space="preserve"> holidays</w:t>
      </w:r>
      <w:r w:rsidR="00FD6071">
        <w:t xml:space="preserve"> and hi</w:t>
      </w:r>
      <w:r w:rsidR="00B86CB9">
        <w:t>gh VAT</w:t>
      </w:r>
      <w:r w:rsidR="00FD6071">
        <w:t xml:space="preserve"> and withholding tax</w:t>
      </w:r>
      <w:r w:rsidRPr="00A049D8">
        <w:rPr>
          <w:rFonts w:eastAsia="SimSun-ExtB"/>
        </w:rPr>
        <w:t xml:space="preserve"> </w:t>
      </w:r>
      <w:r w:rsidR="00BA7F01">
        <w:t>should try to increase</w:t>
      </w:r>
      <w:r w:rsidRPr="00A049D8">
        <w:t xml:space="preserve"> their tax holiday</w:t>
      </w:r>
      <w:r w:rsidR="00FD6071">
        <w:t xml:space="preserve"> and</w:t>
      </w:r>
      <w:r w:rsidR="00FD6071" w:rsidRPr="00FD6071">
        <w:t xml:space="preserve"> </w:t>
      </w:r>
      <w:r w:rsidR="00B86CB9">
        <w:t xml:space="preserve">reduce VAT </w:t>
      </w:r>
      <w:r w:rsidR="00FD6071">
        <w:t>and withholding tax rate</w:t>
      </w:r>
      <w:r w:rsidR="007F10BC">
        <w:t>s</w:t>
      </w:r>
      <w:r w:rsidRPr="00A049D8">
        <w:t xml:space="preserve">, </w:t>
      </w:r>
      <w:r w:rsidR="00BA7F01">
        <w:t xml:space="preserve">if they want there countries to be a destination for foreign </w:t>
      </w:r>
      <w:r w:rsidRPr="00A049D8">
        <w:t xml:space="preserve"> investment choices in their economies.</w:t>
      </w:r>
    </w:p>
    <w:p w:rsidR="0026106A" w:rsidRPr="00A049D8" w:rsidRDefault="0026106A" w:rsidP="00735FA7">
      <w:pPr>
        <w:pStyle w:val="Default"/>
        <w:jc w:val="both"/>
        <w:rPr>
          <w:sz w:val="20"/>
          <w:szCs w:val="20"/>
        </w:rPr>
      </w:pPr>
      <w:r w:rsidRPr="00A049D8">
        <w:rPr>
          <w:rFonts w:eastAsia="SimSun-ExtB"/>
          <w:sz w:val="20"/>
          <w:szCs w:val="20"/>
        </w:rPr>
        <w:t>The results discovered that security and political stability are fundamental factors in making investment decision or attracting foreign direct investment inflow in a country. The secu</w:t>
      </w:r>
      <w:r w:rsidR="00EB0F8D">
        <w:rPr>
          <w:rFonts w:eastAsia="SimSun-ExtB"/>
          <w:sz w:val="20"/>
          <w:szCs w:val="20"/>
        </w:rPr>
        <w:t>rity environment in Nigeria is characterized by serious threat of insurgency,</w:t>
      </w:r>
      <w:r w:rsidRPr="00A049D8">
        <w:rPr>
          <w:rFonts w:eastAsia="SimSun-ExtB"/>
          <w:sz w:val="20"/>
          <w:szCs w:val="20"/>
        </w:rPr>
        <w:t xml:space="preserve"> violent extremist groups and</w:t>
      </w:r>
      <w:r w:rsidR="00EB0F8D">
        <w:rPr>
          <w:rFonts w:eastAsia="SimSun-ExtB"/>
          <w:sz w:val="20"/>
          <w:szCs w:val="20"/>
        </w:rPr>
        <w:t xml:space="preserve"> heavily armed</w:t>
      </w:r>
      <w:r w:rsidRPr="00A049D8">
        <w:rPr>
          <w:rFonts w:eastAsia="SimSun-ExtB"/>
          <w:sz w:val="20"/>
          <w:szCs w:val="20"/>
        </w:rPr>
        <w:t xml:space="preserve"> militia activities in Nigeria. Such as the </w:t>
      </w:r>
      <w:proofErr w:type="spellStart"/>
      <w:r w:rsidRPr="00A049D8">
        <w:rPr>
          <w:rFonts w:eastAsia="SimSun-ExtB"/>
          <w:sz w:val="20"/>
          <w:szCs w:val="20"/>
        </w:rPr>
        <w:t>bokoharam</w:t>
      </w:r>
      <w:proofErr w:type="spellEnd"/>
      <w:r w:rsidRPr="00A049D8">
        <w:rPr>
          <w:rFonts w:eastAsia="SimSun-ExtB"/>
          <w:sz w:val="20"/>
          <w:szCs w:val="20"/>
        </w:rPr>
        <w:t xml:space="preserve">, Fulani herders, armed bandits, Niger Delta militant, and kidnappers remain very active in committing criminal acts. This </w:t>
      </w:r>
      <w:r w:rsidRPr="00A049D8">
        <w:rPr>
          <w:rFonts w:eastAsia="SimSun-ExtB"/>
          <w:sz w:val="20"/>
          <w:szCs w:val="20"/>
        </w:rPr>
        <w:lastRenderedPageBreak/>
        <w:t>has given birth to unstable business envir</w:t>
      </w:r>
      <w:r w:rsidR="00FB0F6B">
        <w:rPr>
          <w:rFonts w:eastAsia="SimSun-ExtB"/>
          <w:sz w:val="20"/>
          <w:szCs w:val="20"/>
        </w:rPr>
        <w:t>onment hence; Nigeria remains</w:t>
      </w:r>
      <w:r w:rsidRPr="00A049D8">
        <w:rPr>
          <w:rFonts w:eastAsia="SimSun-ExtB"/>
          <w:sz w:val="20"/>
          <w:szCs w:val="20"/>
        </w:rPr>
        <w:t xml:space="preserve"> one of the world dangerous place</w:t>
      </w:r>
      <w:r w:rsidR="00FB0F6B">
        <w:rPr>
          <w:rFonts w:eastAsia="SimSun-ExtB"/>
          <w:sz w:val="20"/>
          <w:szCs w:val="20"/>
        </w:rPr>
        <w:t xml:space="preserve"> to invest and to do business with great fear of occurrence of</w:t>
      </w:r>
      <w:r w:rsidRPr="00A049D8">
        <w:rPr>
          <w:rFonts w:eastAsia="SimSun-ExtB"/>
          <w:sz w:val="20"/>
          <w:szCs w:val="20"/>
        </w:rPr>
        <w:t xml:space="preserve"> violence</w:t>
      </w:r>
      <w:r w:rsidR="00FB0F6B">
        <w:rPr>
          <w:rFonts w:eastAsia="SimSun-ExtB"/>
          <w:sz w:val="20"/>
          <w:szCs w:val="20"/>
        </w:rPr>
        <w:t>, crisis, destruction of life and properties</w:t>
      </w:r>
      <w:r w:rsidRPr="00A049D8">
        <w:rPr>
          <w:rFonts w:eastAsia="SimSun-ExtB"/>
          <w:sz w:val="20"/>
          <w:szCs w:val="20"/>
        </w:rPr>
        <w:t xml:space="preserve"> and politi</w:t>
      </w:r>
      <w:r w:rsidR="002A606A">
        <w:rPr>
          <w:rFonts w:eastAsia="SimSun-ExtB"/>
          <w:sz w:val="20"/>
          <w:szCs w:val="20"/>
        </w:rPr>
        <w:t>cal instability always. Thus,</w:t>
      </w:r>
      <w:r w:rsidRPr="00A049D8">
        <w:rPr>
          <w:rFonts w:eastAsia="SimSun-ExtB"/>
          <w:sz w:val="20"/>
          <w:szCs w:val="20"/>
        </w:rPr>
        <w:t xml:space="preserve"> investor</w:t>
      </w:r>
      <w:r w:rsidR="002A606A">
        <w:rPr>
          <w:rFonts w:eastAsia="SimSun-ExtB"/>
          <w:sz w:val="20"/>
          <w:szCs w:val="20"/>
        </w:rPr>
        <w:t>s are or</w:t>
      </w:r>
      <w:r w:rsidRPr="00A049D8">
        <w:rPr>
          <w:rFonts w:eastAsia="SimSun-ExtB"/>
          <w:sz w:val="20"/>
          <w:szCs w:val="20"/>
        </w:rPr>
        <w:t xml:space="preserve"> will not</w:t>
      </w:r>
      <w:r w:rsidR="002A606A">
        <w:rPr>
          <w:rFonts w:eastAsia="SimSun-ExtB"/>
          <w:sz w:val="20"/>
          <w:szCs w:val="20"/>
        </w:rPr>
        <w:t xml:space="preserve"> like to risk bringing their</w:t>
      </w:r>
      <w:r w:rsidRPr="00A049D8">
        <w:rPr>
          <w:rFonts w:eastAsia="SimSun-ExtB"/>
          <w:sz w:val="20"/>
          <w:szCs w:val="20"/>
        </w:rPr>
        <w:t xml:space="preserve"> capital and expertise in Nig</w:t>
      </w:r>
      <w:r w:rsidR="002A606A">
        <w:rPr>
          <w:rFonts w:eastAsia="SimSun-ExtB"/>
          <w:sz w:val="20"/>
          <w:szCs w:val="20"/>
        </w:rPr>
        <w:t>eria unless they are assured of the security of their life, properties</w:t>
      </w:r>
      <w:r w:rsidRPr="00A049D8">
        <w:rPr>
          <w:rFonts w:eastAsia="SimSun-ExtB"/>
          <w:sz w:val="20"/>
          <w:szCs w:val="20"/>
        </w:rPr>
        <w:t xml:space="preserve"> and</w:t>
      </w:r>
      <w:r w:rsidR="002A606A">
        <w:rPr>
          <w:rFonts w:eastAsia="SimSun-ExtB"/>
          <w:sz w:val="20"/>
          <w:szCs w:val="20"/>
        </w:rPr>
        <w:t xml:space="preserve"> an economy that is stable devoid of</w:t>
      </w:r>
      <w:r w:rsidRPr="00A049D8">
        <w:rPr>
          <w:rFonts w:eastAsia="SimSun-ExtB"/>
          <w:sz w:val="20"/>
          <w:szCs w:val="20"/>
        </w:rPr>
        <w:t xml:space="preserve"> political </w:t>
      </w:r>
      <w:r w:rsidR="002A606A">
        <w:rPr>
          <w:rFonts w:eastAsia="SimSun-ExtB"/>
          <w:sz w:val="20"/>
          <w:szCs w:val="20"/>
        </w:rPr>
        <w:t>in</w:t>
      </w:r>
      <w:r w:rsidRPr="00A049D8">
        <w:rPr>
          <w:rFonts w:eastAsia="SimSun-ExtB"/>
          <w:sz w:val="20"/>
          <w:szCs w:val="20"/>
        </w:rPr>
        <w:t>stability. And those who have already invested are divesting daily.</w:t>
      </w:r>
      <w:r w:rsidR="00083D40">
        <w:rPr>
          <w:sz w:val="20"/>
          <w:szCs w:val="20"/>
        </w:rPr>
        <w:t xml:space="preserve"> The lack</w:t>
      </w:r>
      <w:r w:rsidR="00FA58A4">
        <w:rPr>
          <w:sz w:val="20"/>
          <w:szCs w:val="20"/>
        </w:rPr>
        <w:t xml:space="preserve"> of the security</w:t>
      </w:r>
      <w:r w:rsidR="00083D40">
        <w:rPr>
          <w:sz w:val="20"/>
          <w:szCs w:val="20"/>
        </w:rPr>
        <w:t xml:space="preserve"> of life and properties</w:t>
      </w:r>
      <w:r w:rsidR="00DA3B58">
        <w:rPr>
          <w:sz w:val="20"/>
          <w:szCs w:val="20"/>
        </w:rPr>
        <w:t>,</w:t>
      </w:r>
      <w:r w:rsidR="00083D40">
        <w:rPr>
          <w:sz w:val="20"/>
          <w:szCs w:val="20"/>
        </w:rPr>
        <w:t xml:space="preserve"> </w:t>
      </w:r>
      <w:r w:rsidR="00DA3B58">
        <w:rPr>
          <w:sz w:val="20"/>
          <w:szCs w:val="20"/>
        </w:rPr>
        <w:t xml:space="preserve">poor economic policy </w:t>
      </w:r>
      <w:r w:rsidRPr="00A049D8">
        <w:rPr>
          <w:sz w:val="20"/>
          <w:szCs w:val="20"/>
        </w:rPr>
        <w:t xml:space="preserve">and </w:t>
      </w:r>
      <w:r w:rsidR="00DA3B58">
        <w:rPr>
          <w:sz w:val="20"/>
          <w:szCs w:val="20"/>
        </w:rPr>
        <w:t>the current unstable political situation</w:t>
      </w:r>
      <w:r w:rsidRPr="00A049D8">
        <w:rPr>
          <w:sz w:val="20"/>
          <w:szCs w:val="20"/>
        </w:rPr>
        <w:t xml:space="preserve"> in Nigeria</w:t>
      </w:r>
      <w:r w:rsidR="00DA3B58">
        <w:rPr>
          <w:sz w:val="20"/>
          <w:szCs w:val="20"/>
        </w:rPr>
        <w:t xml:space="preserve"> contributed in hindering </w:t>
      </w:r>
      <w:r w:rsidRPr="00A049D8">
        <w:rPr>
          <w:sz w:val="20"/>
          <w:szCs w:val="20"/>
        </w:rPr>
        <w:t>many investors to come and invest</w:t>
      </w:r>
      <w:r w:rsidR="00DA3B58">
        <w:rPr>
          <w:sz w:val="20"/>
          <w:szCs w:val="20"/>
        </w:rPr>
        <w:t>. This has led to loss of investment in to Nigeria</w:t>
      </w:r>
      <w:r w:rsidR="00E01FC8">
        <w:rPr>
          <w:sz w:val="20"/>
          <w:szCs w:val="20"/>
        </w:rPr>
        <w:t xml:space="preserve"> and the inability of the economy to grow and</w:t>
      </w:r>
      <w:r w:rsidRPr="00A049D8">
        <w:rPr>
          <w:sz w:val="20"/>
          <w:szCs w:val="20"/>
        </w:rPr>
        <w:t xml:space="preserve"> de</w:t>
      </w:r>
      <w:r w:rsidR="00E01FC8">
        <w:rPr>
          <w:sz w:val="20"/>
          <w:szCs w:val="20"/>
        </w:rPr>
        <w:t>velopment</w:t>
      </w:r>
      <w:r w:rsidRPr="00A049D8">
        <w:rPr>
          <w:sz w:val="20"/>
          <w:szCs w:val="20"/>
        </w:rPr>
        <w:t xml:space="preserve"> [22]. </w:t>
      </w:r>
      <w:r w:rsidRPr="00A049D8">
        <w:rPr>
          <w:iCs/>
          <w:sz w:val="20"/>
          <w:szCs w:val="20"/>
        </w:rPr>
        <w:t xml:space="preserve"> [4] </w:t>
      </w:r>
      <w:r w:rsidR="001E6358">
        <w:rPr>
          <w:iCs/>
          <w:sz w:val="20"/>
          <w:szCs w:val="20"/>
        </w:rPr>
        <w:t>This shows that</w:t>
      </w:r>
      <w:r w:rsidRPr="00A049D8">
        <w:rPr>
          <w:iCs/>
          <w:sz w:val="20"/>
          <w:szCs w:val="20"/>
        </w:rPr>
        <w:t xml:space="preserve"> national </w:t>
      </w:r>
      <w:r w:rsidR="00FA58A4" w:rsidRPr="00A049D8">
        <w:rPr>
          <w:iCs/>
          <w:sz w:val="20"/>
          <w:szCs w:val="20"/>
        </w:rPr>
        <w:t>security</w:t>
      </w:r>
      <w:r w:rsidR="00FA58A4">
        <w:rPr>
          <w:iCs/>
          <w:sz w:val="20"/>
          <w:szCs w:val="20"/>
        </w:rPr>
        <w:t xml:space="preserve"> has direct effects or encourages and attracts</w:t>
      </w:r>
      <w:r w:rsidRPr="00A049D8">
        <w:rPr>
          <w:iCs/>
          <w:sz w:val="20"/>
          <w:szCs w:val="20"/>
        </w:rPr>
        <w:t xml:space="preserve"> </w:t>
      </w:r>
      <w:r w:rsidR="00B86CB9">
        <w:rPr>
          <w:iCs/>
          <w:sz w:val="20"/>
          <w:szCs w:val="20"/>
        </w:rPr>
        <w:t>FDI</w:t>
      </w:r>
      <w:r w:rsidR="001E6358">
        <w:rPr>
          <w:iCs/>
          <w:sz w:val="20"/>
          <w:szCs w:val="20"/>
        </w:rPr>
        <w:t xml:space="preserve"> in any nation</w:t>
      </w:r>
      <w:r w:rsidRPr="00A049D8">
        <w:rPr>
          <w:iCs/>
          <w:sz w:val="20"/>
          <w:szCs w:val="20"/>
        </w:rPr>
        <w:t>.</w:t>
      </w:r>
    </w:p>
    <w:p w:rsidR="0026106A" w:rsidRPr="00A049D8" w:rsidRDefault="0026106A" w:rsidP="00735FA7">
      <w:pPr>
        <w:jc w:val="both"/>
        <w:rPr>
          <w:rFonts w:eastAsia="SimSun-ExtB"/>
        </w:rPr>
      </w:pPr>
    </w:p>
    <w:p w:rsidR="0026106A" w:rsidRDefault="006E751F" w:rsidP="00735FA7">
      <w:pPr>
        <w:jc w:val="both"/>
        <w:rPr>
          <w:rFonts w:eastAsia="SimSun-ExtB"/>
        </w:rPr>
      </w:pPr>
      <w:r w:rsidRPr="00A049D8">
        <w:rPr>
          <w:rFonts w:eastAsia="SimSun-ExtB"/>
        </w:rPr>
        <w:t xml:space="preserve">Law </w:t>
      </w:r>
      <w:r w:rsidR="0026106A" w:rsidRPr="00A049D8">
        <w:rPr>
          <w:rFonts w:eastAsia="SimSun-ExtB"/>
        </w:rPr>
        <w:t xml:space="preserve">and </w:t>
      </w:r>
      <w:r w:rsidR="00B86CB9">
        <w:rPr>
          <w:rFonts w:eastAsia="SimSun-ExtB"/>
        </w:rPr>
        <w:t>FDI</w:t>
      </w:r>
      <w:r w:rsidR="0026106A" w:rsidRPr="00A049D8">
        <w:rPr>
          <w:rFonts w:eastAsia="SimSun-ExtB"/>
        </w:rPr>
        <w:t>:</w:t>
      </w:r>
      <w:r w:rsidR="00D8372E">
        <w:rPr>
          <w:rFonts w:eastAsia="SimSun-ExtB"/>
        </w:rPr>
        <w:t xml:space="preserve"> presently, there is no definate or specific</w:t>
      </w:r>
      <w:r w:rsidR="0026106A" w:rsidRPr="00A049D8">
        <w:rPr>
          <w:rFonts w:eastAsia="SimSun-ExtB"/>
        </w:rPr>
        <w:t xml:space="preserve"> legal instrument </w:t>
      </w:r>
      <w:r w:rsidR="00CD0DB8">
        <w:rPr>
          <w:rFonts w:eastAsia="SimSun-ExtB"/>
        </w:rPr>
        <w:t xml:space="preserve">or document that deals </w:t>
      </w:r>
      <w:r w:rsidR="0026106A" w:rsidRPr="00A049D8">
        <w:rPr>
          <w:rFonts w:eastAsia="SimSun-ExtB"/>
        </w:rPr>
        <w:t xml:space="preserve">with </w:t>
      </w:r>
      <w:r w:rsidR="00CD0DB8" w:rsidRPr="00A049D8">
        <w:rPr>
          <w:rFonts w:eastAsia="SimSun-ExtB"/>
        </w:rPr>
        <w:t>Foreign Direct Investment</w:t>
      </w:r>
      <w:r w:rsidR="00CD0DB8">
        <w:rPr>
          <w:rFonts w:eastAsia="SimSun-ExtB"/>
        </w:rPr>
        <w:t xml:space="preserve"> in Nigeria</w:t>
      </w:r>
      <w:r w:rsidR="002D49B2">
        <w:rPr>
          <w:rFonts w:eastAsia="SimSun-ExtB"/>
        </w:rPr>
        <w:t>. The law</w:t>
      </w:r>
      <w:r w:rsidR="0026106A" w:rsidRPr="00A049D8">
        <w:rPr>
          <w:rFonts w:eastAsia="SimSun-ExtB"/>
        </w:rPr>
        <w:t xml:space="preserve"> for the </w:t>
      </w:r>
      <w:r w:rsidR="002D49B2">
        <w:rPr>
          <w:rFonts w:eastAsia="SimSun-ExtB"/>
        </w:rPr>
        <w:t xml:space="preserve">establishment, </w:t>
      </w:r>
      <w:r w:rsidR="0026106A" w:rsidRPr="00A049D8">
        <w:rPr>
          <w:rFonts w:eastAsia="SimSun-ExtB"/>
        </w:rPr>
        <w:t>protection</w:t>
      </w:r>
      <w:r w:rsidR="002D49B2">
        <w:rPr>
          <w:rFonts w:eastAsia="SimSun-ExtB"/>
        </w:rPr>
        <w:t xml:space="preserve"> and promotion</w:t>
      </w:r>
      <w:r w:rsidR="0026106A" w:rsidRPr="00A049D8">
        <w:rPr>
          <w:rFonts w:eastAsia="SimSun-ExtB"/>
        </w:rPr>
        <w:t xml:space="preserve"> of </w:t>
      </w:r>
      <w:r w:rsidR="00B86CB9">
        <w:rPr>
          <w:rFonts w:eastAsia="SimSun-ExtB"/>
        </w:rPr>
        <w:t>FID</w:t>
      </w:r>
      <w:r w:rsidR="002D49B2" w:rsidRPr="00A049D8">
        <w:rPr>
          <w:rFonts w:eastAsia="SimSun-ExtB"/>
        </w:rPr>
        <w:t xml:space="preserve"> </w:t>
      </w:r>
      <w:r w:rsidR="0026106A" w:rsidRPr="00A049D8">
        <w:rPr>
          <w:rFonts w:eastAsia="SimSun-ExtB"/>
        </w:rPr>
        <w:t xml:space="preserve">are containing in so </w:t>
      </w:r>
      <w:r w:rsidR="002D49B2">
        <w:rPr>
          <w:rFonts w:eastAsia="SimSun-ExtB"/>
        </w:rPr>
        <w:t xml:space="preserve">legal instrument and </w:t>
      </w:r>
      <w:r w:rsidR="0026106A" w:rsidRPr="00A049D8">
        <w:rPr>
          <w:rFonts w:eastAsia="SimSun-ExtB"/>
        </w:rPr>
        <w:t xml:space="preserve">many fiscal policy </w:t>
      </w:r>
      <w:r w:rsidR="002D49B2">
        <w:rPr>
          <w:rFonts w:eastAsia="SimSun-ExtB"/>
        </w:rPr>
        <w:t>guidelines.</w:t>
      </w:r>
      <w:r w:rsidR="0026106A" w:rsidRPr="00A049D8">
        <w:rPr>
          <w:rFonts w:eastAsia="SimSun-ExtB"/>
        </w:rPr>
        <w:t xml:space="preserve">. These are Companies and Allied Matters Act (CAMA), security and exchange commission and Nigerian investment promotion commission. Thus, Nigerian investment promotion commission presently </w:t>
      </w:r>
      <w:r w:rsidR="002D49B2" w:rsidRPr="00A049D8">
        <w:rPr>
          <w:rFonts w:eastAsia="SimSun-ExtB"/>
        </w:rPr>
        <w:t xml:space="preserve">Act </w:t>
      </w:r>
      <w:r w:rsidR="0026106A" w:rsidRPr="00A049D8">
        <w:rPr>
          <w:rFonts w:eastAsia="SimSun-ExtB"/>
        </w:rPr>
        <w:t xml:space="preserve">No. 15 of 1995 (NIPC) as amended in 1998 is the major law regulating </w:t>
      </w:r>
      <w:r w:rsidR="00B86CB9">
        <w:rPr>
          <w:rFonts w:eastAsia="SimSun-ExtB"/>
        </w:rPr>
        <w:t>FDI</w:t>
      </w:r>
      <w:r w:rsidR="002D49B2" w:rsidRPr="00A049D8">
        <w:rPr>
          <w:rFonts w:eastAsia="SimSun-ExtB"/>
        </w:rPr>
        <w:t xml:space="preserve"> </w:t>
      </w:r>
      <w:r w:rsidR="002D49B2">
        <w:rPr>
          <w:rFonts w:eastAsia="SimSun-ExtB"/>
        </w:rPr>
        <w:t>in Nigeria. The</w:t>
      </w:r>
      <w:r w:rsidR="0026106A" w:rsidRPr="00A049D8">
        <w:rPr>
          <w:rFonts w:eastAsia="SimSun-ExtB"/>
        </w:rPr>
        <w:t xml:space="preserve"> main aim is to stimulate foreign and local investment [23]. Unfortunately, NIPC is a general legislation on inv</w:t>
      </w:r>
      <w:r w:rsidR="002D49B2">
        <w:rPr>
          <w:rFonts w:eastAsia="SimSun-ExtB"/>
        </w:rPr>
        <w:t>estment rather than</w:t>
      </w:r>
      <w:r w:rsidR="0026106A" w:rsidRPr="00A049D8">
        <w:rPr>
          <w:rFonts w:eastAsia="SimSun-ExtB"/>
        </w:rPr>
        <w:t xml:space="preserve"> law</w:t>
      </w:r>
      <w:r w:rsidR="002D49B2">
        <w:rPr>
          <w:rFonts w:eastAsia="SimSun-ExtB"/>
        </w:rPr>
        <w:t xml:space="preserve"> and statutes created to guidelines for investors tobring their</w:t>
      </w:r>
      <w:r w:rsidR="0026106A" w:rsidRPr="00A049D8">
        <w:rPr>
          <w:rFonts w:eastAsia="SimSun-ExtB"/>
        </w:rPr>
        <w:t xml:space="preserve"> investment in Nigeria.</w:t>
      </w:r>
    </w:p>
    <w:p w:rsidR="00593D78" w:rsidRPr="00A049D8" w:rsidRDefault="00593D78" w:rsidP="00735FA7">
      <w:pPr>
        <w:jc w:val="both"/>
        <w:rPr>
          <w:rFonts w:eastAsia="SimSun-ExtB"/>
        </w:rPr>
      </w:pPr>
    </w:p>
    <w:p w:rsidR="0026106A" w:rsidRPr="00A049D8" w:rsidRDefault="0026106A" w:rsidP="00735FA7">
      <w:pPr>
        <w:jc w:val="both"/>
        <w:rPr>
          <w:rFonts w:eastAsia="SimSun-ExtB"/>
        </w:rPr>
      </w:pPr>
      <w:r w:rsidRPr="00A049D8">
        <w:rPr>
          <w:rFonts w:eastAsia="SimSun-ExtB"/>
        </w:rPr>
        <w:t>Local content</w:t>
      </w:r>
      <w:r w:rsidR="00B86CB9">
        <w:rPr>
          <w:rFonts w:eastAsia="SimSun-ExtB"/>
        </w:rPr>
        <w:t>s</w:t>
      </w:r>
      <w:r w:rsidRPr="00A049D8">
        <w:rPr>
          <w:rFonts w:eastAsia="SimSun-ExtB"/>
        </w:rPr>
        <w:t xml:space="preserve"> Act</w:t>
      </w:r>
      <w:r w:rsidR="007324B6">
        <w:rPr>
          <w:rFonts w:eastAsia="SimSun-ExtB"/>
        </w:rPr>
        <w:t xml:space="preserve"> as</w:t>
      </w:r>
      <w:r w:rsidRPr="00A049D8">
        <w:rPr>
          <w:rFonts w:eastAsia="SimSun-ExtB"/>
        </w:rPr>
        <w:t xml:space="preserve"> an obstacle to </w:t>
      </w:r>
      <w:r w:rsidR="00B86CB9">
        <w:rPr>
          <w:rFonts w:eastAsia="SimSun-ExtB"/>
        </w:rPr>
        <w:t>FDI</w:t>
      </w:r>
      <w:r w:rsidR="007324B6" w:rsidRPr="00A049D8">
        <w:rPr>
          <w:rFonts w:eastAsia="SimSun-ExtB"/>
        </w:rPr>
        <w:t xml:space="preserve"> </w:t>
      </w:r>
      <w:r w:rsidRPr="00A049D8">
        <w:rPr>
          <w:rFonts w:eastAsia="SimSun-ExtB"/>
        </w:rPr>
        <w:t xml:space="preserve">in Nigeria. The government of Nigeria enacted </w:t>
      </w:r>
      <w:r w:rsidR="001E33E6">
        <w:rPr>
          <w:rFonts w:eastAsia="SimSun-ExtB"/>
        </w:rPr>
        <w:t xml:space="preserve">the </w:t>
      </w:r>
      <w:r w:rsidRPr="00A049D8">
        <w:rPr>
          <w:rFonts w:eastAsia="SimSun-ExtB"/>
        </w:rPr>
        <w:t>local</w:t>
      </w:r>
      <w:r w:rsidR="001E33E6">
        <w:rPr>
          <w:rFonts w:eastAsia="SimSun-ExtB"/>
        </w:rPr>
        <w:t xml:space="preserve"> content Act 2010 which gave the indigeneous companies on</w:t>
      </w:r>
      <w:r w:rsidR="001E33E6" w:rsidRPr="001E33E6">
        <w:rPr>
          <w:rFonts w:eastAsia="SimSun-ExtB"/>
        </w:rPr>
        <w:t xml:space="preserve"> </w:t>
      </w:r>
      <w:r w:rsidR="001E33E6" w:rsidRPr="00A049D8">
        <w:rPr>
          <w:rFonts w:eastAsia="SimSun-ExtB"/>
        </w:rPr>
        <w:t>the oil and gas industry</w:t>
      </w:r>
      <w:r w:rsidR="001E33E6">
        <w:rPr>
          <w:rFonts w:eastAsia="SimSun-ExtB"/>
        </w:rPr>
        <w:t xml:space="preserve"> power to control</w:t>
      </w:r>
      <w:r w:rsidRPr="00A049D8">
        <w:rPr>
          <w:rFonts w:eastAsia="SimSun-ExtB"/>
        </w:rPr>
        <w:t xml:space="preserve"> a minimum of 50 percent in oil and g</w:t>
      </w:r>
      <w:r w:rsidR="005570F3">
        <w:rPr>
          <w:rFonts w:eastAsia="SimSun-ExtB"/>
        </w:rPr>
        <w:t>as projects. The act gave</w:t>
      </w:r>
      <w:r w:rsidRPr="00A049D8">
        <w:rPr>
          <w:rFonts w:eastAsia="SimSun-ExtB"/>
        </w:rPr>
        <w:t xml:space="preserve"> Nigerian</w:t>
      </w:r>
      <w:r w:rsidR="005570F3">
        <w:rPr>
          <w:rFonts w:eastAsia="SimSun-ExtB"/>
        </w:rPr>
        <w:t xml:space="preserve"> oil companies to be the main players in giving</w:t>
      </w:r>
      <w:r w:rsidRPr="00A049D8">
        <w:rPr>
          <w:rFonts w:eastAsia="SimSun-ExtB"/>
        </w:rPr>
        <w:t xml:space="preserve"> oil fields and licenses in any subsisting contract in oil and gas sector. The Act, has the responsibility</w:t>
      </w:r>
      <w:r w:rsidR="00DE6968">
        <w:rPr>
          <w:rFonts w:eastAsia="SimSun-ExtB"/>
        </w:rPr>
        <w:t xml:space="preserve"> of putting in place a policy guide</w:t>
      </w:r>
      <w:r w:rsidRPr="00A049D8">
        <w:rPr>
          <w:rFonts w:eastAsia="SimSun-ExtB"/>
        </w:rPr>
        <w:t xml:space="preserve"> for continuance </w:t>
      </w:r>
      <w:r w:rsidR="00DE6968">
        <w:rPr>
          <w:rFonts w:eastAsia="SimSun-ExtB"/>
        </w:rPr>
        <w:t xml:space="preserve">and </w:t>
      </w:r>
      <w:r w:rsidRPr="00A049D8">
        <w:rPr>
          <w:rFonts w:eastAsia="SimSun-ExtB"/>
        </w:rPr>
        <w:t>growth of Nigerian</w:t>
      </w:r>
      <w:r w:rsidR="00DE6968">
        <w:rPr>
          <w:rFonts w:eastAsia="SimSun-ExtB"/>
        </w:rPr>
        <w:t xml:space="preserve"> local content in the</w:t>
      </w:r>
      <w:r w:rsidRPr="00A049D8">
        <w:rPr>
          <w:rFonts w:eastAsia="SimSun-ExtB"/>
        </w:rPr>
        <w:t xml:space="preserve"> economy through a balance programmed of planning,</w:t>
      </w:r>
      <w:r w:rsidR="006B3D97">
        <w:rPr>
          <w:rFonts w:eastAsia="SimSun-ExtB"/>
        </w:rPr>
        <w:t xml:space="preserve"> motoring, target setting,</w:t>
      </w:r>
      <w:r w:rsidR="00071E7F">
        <w:rPr>
          <w:rFonts w:eastAsia="SimSun-ExtB"/>
        </w:rPr>
        <w:t xml:space="preserve"> creating jobs and</w:t>
      </w:r>
      <w:r w:rsidRPr="00A049D8">
        <w:rPr>
          <w:rFonts w:eastAsia="SimSun-ExtB"/>
        </w:rPr>
        <w:t xml:space="preserve"> improving contractors capability. Unfortunately,</w:t>
      </w:r>
      <w:r w:rsidR="00F40189">
        <w:rPr>
          <w:rFonts w:eastAsia="SimSun-ExtB"/>
        </w:rPr>
        <w:t xml:space="preserve"> it is observed that</w:t>
      </w:r>
      <w:r w:rsidRPr="00A049D8">
        <w:rPr>
          <w:rFonts w:eastAsia="SimSun-ExtB"/>
        </w:rPr>
        <w:t xml:space="preserve"> the local content</w:t>
      </w:r>
      <w:r w:rsidR="00B86CB9">
        <w:rPr>
          <w:rFonts w:eastAsia="SimSun-ExtB"/>
        </w:rPr>
        <w:t>s</w:t>
      </w:r>
      <w:r w:rsidRPr="00A049D8">
        <w:rPr>
          <w:rFonts w:eastAsia="SimSun-ExtB"/>
        </w:rPr>
        <w:t xml:space="preserve"> </w:t>
      </w:r>
      <w:r w:rsidR="00F40189" w:rsidRPr="00A049D8">
        <w:rPr>
          <w:rFonts w:eastAsia="SimSun-ExtB"/>
        </w:rPr>
        <w:t xml:space="preserve">Act </w:t>
      </w:r>
      <w:r w:rsidRPr="00A049D8">
        <w:rPr>
          <w:rFonts w:eastAsia="SimSun-ExtB"/>
        </w:rPr>
        <w:t xml:space="preserve">is against </w:t>
      </w:r>
      <w:r w:rsidR="009810B8">
        <w:rPr>
          <w:rFonts w:eastAsia="SimSun-ExtB"/>
        </w:rPr>
        <w:t>other clauses in investment obligation, national treatment and</w:t>
      </w:r>
      <w:r w:rsidRPr="00A049D8">
        <w:rPr>
          <w:rFonts w:eastAsia="SimSun-ExtB"/>
        </w:rPr>
        <w:t xml:space="preserve"> inter</w:t>
      </w:r>
      <w:r w:rsidR="009810B8">
        <w:rPr>
          <w:rFonts w:eastAsia="SimSun-ExtB"/>
        </w:rPr>
        <w:t>national agreements</w:t>
      </w:r>
      <w:r w:rsidR="00F40189">
        <w:rPr>
          <w:rFonts w:eastAsia="SimSun-ExtB"/>
        </w:rPr>
        <w:t>.</w:t>
      </w:r>
      <w:r w:rsidRPr="00A049D8">
        <w:rPr>
          <w:rFonts w:eastAsia="SimSun-ExtB"/>
        </w:rPr>
        <w:t xml:space="preserve"> [24]. Moreover, the World Trade Organization is one of the international agreements that the local content Act provision contravenes. In addition, [24] </w:t>
      </w:r>
      <w:r w:rsidR="0002544E">
        <w:rPr>
          <w:rFonts w:eastAsia="SimSun-ExtB"/>
        </w:rPr>
        <w:t xml:space="preserve">it is </w:t>
      </w:r>
      <w:r w:rsidRPr="00A049D8">
        <w:rPr>
          <w:rFonts w:eastAsia="SimSun-ExtB"/>
        </w:rPr>
        <w:t>argued tha</w:t>
      </w:r>
      <w:r w:rsidR="0002544E">
        <w:rPr>
          <w:rFonts w:eastAsia="SimSun-ExtB"/>
        </w:rPr>
        <w:t>t the local</w:t>
      </w:r>
      <w:r w:rsidR="009810B8">
        <w:rPr>
          <w:rFonts w:eastAsia="SimSun-ExtB"/>
        </w:rPr>
        <w:t xml:space="preserve"> content Act is not in tendom</w:t>
      </w:r>
      <w:r w:rsidR="0002544E">
        <w:rPr>
          <w:rFonts w:eastAsia="SimSun-ExtB"/>
        </w:rPr>
        <w:t xml:space="preserve"> with national treatment put</w:t>
      </w:r>
      <w:r w:rsidR="009810B8">
        <w:rPr>
          <w:rFonts w:eastAsia="SimSun-ExtB"/>
        </w:rPr>
        <w:t xml:space="preserve"> in bilateral</w:t>
      </w:r>
      <w:r w:rsidRPr="00A049D8">
        <w:rPr>
          <w:rFonts w:eastAsia="SimSun-ExtB"/>
        </w:rPr>
        <w:t xml:space="preserve"> treaties</w:t>
      </w:r>
      <w:r w:rsidR="009810B8">
        <w:rPr>
          <w:rFonts w:eastAsia="SimSun-ExtB"/>
        </w:rPr>
        <w:t xml:space="preserve"> on investment as it concerns</w:t>
      </w:r>
      <w:r w:rsidRPr="00A049D8">
        <w:rPr>
          <w:rFonts w:eastAsia="SimSun-ExtB"/>
        </w:rPr>
        <w:t xml:space="preserve"> Nigeria. This shows that the loc</w:t>
      </w:r>
      <w:r w:rsidR="009810B8">
        <w:rPr>
          <w:rFonts w:eastAsia="SimSun-ExtB"/>
        </w:rPr>
        <w:t>al content Act has to be altered</w:t>
      </w:r>
      <w:r w:rsidRPr="00A049D8">
        <w:rPr>
          <w:rFonts w:eastAsia="SimSun-ExtB"/>
        </w:rPr>
        <w:t xml:space="preserve"> to be in-turn with the current economic realities accentuated by globalization. The inability to amend this law has contributed in limiting the influx of </w:t>
      </w:r>
      <w:r w:rsidR="00B86CB9">
        <w:rPr>
          <w:rFonts w:eastAsia="SimSun-ExtB"/>
        </w:rPr>
        <w:t>FDI</w:t>
      </w:r>
      <w:r w:rsidR="009810B8" w:rsidRPr="00A049D8">
        <w:rPr>
          <w:rFonts w:eastAsia="SimSun-ExtB"/>
        </w:rPr>
        <w:t xml:space="preserve"> </w:t>
      </w:r>
      <w:r w:rsidR="009810B8">
        <w:rPr>
          <w:rFonts w:eastAsia="SimSun-ExtB"/>
        </w:rPr>
        <w:t>in Nigeria. [20] A</w:t>
      </w:r>
      <w:r w:rsidRPr="00A049D8">
        <w:rPr>
          <w:rFonts w:eastAsia="SimSun-ExtB"/>
        </w:rPr>
        <w:t xml:space="preserve"> close examination of laws that </w:t>
      </w:r>
      <w:r w:rsidR="009810B8" w:rsidRPr="00A049D8">
        <w:rPr>
          <w:rFonts w:eastAsia="SimSun-ExtB"/>
        </w:rPr>
        <w:t xml:space="preserve">government </w:t>
      </w:r>
      <w:r w:rsidR="009810B8">
        <w:rPr>
          <w:rFonts w:eastAsia="SimSun-ExtB"/>
        </w:rPr>
        <w:t>various</w:t>
      </w:r>
      <w:r w:rsidRPr="00A049D8">
        <w:rPr>
          <w:rFonts w:eastAsia="SimSun-ExtB"/>
        </w:rPr>
        <w:t xml:space="preserve"> sectors of the economy disclosed that many laws are besotted with some limitation or obstacles that impede the meaningful application of </w:t>
      </w:r>
      <w:r w:rsidR="00B86CB9">
        <w:rPr>
          <w:rFonts w:eastAsia="SimSun-ExtB"/>
        </w:rPr>
        <w:t>FDI</w:t>
      </w:r>
      <w:r w:rsidR="00604485" w:rsidRPr="00A049D8">
        <w:rPr>
          <w:rFonts w:eastAsia="SimSun-ExtB"/>
        </w:rPr>
        <w:t xml:space="preserve"> </w:t>
      </w:r>
      <w:r w:rsidRPr="00A049D8">
        <w:rPr>
          <w:rFonts w:eastAsia="SimSun-ExtB"/>
        </w:rPr>
        <w:t xml:space="preserve">in Nigeria </w:t>
      </w:r>
      <w:r w:rsidR="00604485">
        <w:rPr>
          <w:rFonts w:eastAsia="SimSun-ExtB"/>
        </w:rPr>
        <w:t>and concluded that the alteration</w:t>
      </w:r>
      <w:r w:rsidRPr="00A049D8">
        <w:rPr>
          <w:rFonts w:eastAsia="SimSun-ExtB"/>
        </w:rPr>
        <w:t xml:space="preserve"> of the extent laws regulating the different sectors to promote the inflow of </w:t>
      </w:r>
      <w:r w:rsidR="00B86CB9">
        <w:rPr>
          <w:rFonts w:eastAsia="SimSun-ExtB"/>
        </w:rPr>
        <w:t>FDI</w:t>
      </w:r>
      <w:r w:rsidR="00604485" w:rsidRPr="00A049D8">
        <w:rPr>
          <w:rFonts w:eastAsia="SimSun-ExtB"/>
        </w:rPr>
        <w:t xml:space="preserve"> </w:t>
      </w:r>
      <w:r w:rsidRPr="00A049D8">
        <w:rPr>
          <w:rFonts w:eastAsia="SimSun-ExtB"/>
        </w:rPr>
        <w:t>in Nigeria</w:t>
      </w:r>
      <w:r w:rsidR="00632101">
        <w:rPr>
          <w:rFonts w:eastAsia="SimSun-ExtB"/>
        </w:rPr>
        <w:t xml:space="preserve"> is necessary</w:t>
      </w:r>
      <w:r w:rsidRPr="00A049D8">
        <w:rPr>
          <w:rFonts w:eastAsia="SimSun-ExtB"/>
        </w:rPr>
        <w:t>.</w:t>
      </w:r>
    </w:p>
    <w:p w:rsidR="0026106A" w:rsidRDefault="0026106A" w:rsidP="00735FA7">
      <w:pPr>
        <w:jc w:val="both"/>
        <w:rPr>
          <w:rFonts w:eastAsia="SimSun-ExtB"/>
        </w:rPr>
      </w:pPr>
      <w:r w:rsidRPr="00A049D8">
        <w:rPr>
          <w:rFonts w:eastAsia="SimSun-ExtB"/>
        </w:rPr>
        <w:t>Intellectual property law can be an obsta</w:t>
      </w:r>
      <w:r w:rsidR="00B86CB9">
        <w:rPr>
          <w:rFonts w:eastAsia="SimSun-ExtB"/>
        </w:rPr>
        <w:t>cle to FDI</w:t>
      </w:r>
      <w:r w:rsidRPr="00A049D8">
        <w:rPr>
          <w:rFonts w:eastAsia="SimSun-ExtB"/>
        </w:rPr>
        <w:t xml:space="preserve">. This is because the Nigerian intellectual property laws are not effectively enforced, making it difficult for foreign investors to protect their rights. There are also widespread counterfeit and piracy of product software and creative works are available in the country, inadequate legal laws and lack of specific legislation for current and emerging technology hinders </w:t>
      </w:r>
      <w:r w:rsidR="00B86CB9">
        <w:rPr>
          <w:rFonts w:eastAsia="SimSun-ExtB"/>
        </w:rPr>
        <w:t>FDI</w:t>
      </w:r>
      <w:r w:rsidR="00992227" w:rsidRPr="00A049D8">
        <w:rPr>
          <w:rFonts w:eastAsia="SimSun-ExtB"/>
        </w:rPr>
        <w:t xml:space="preserve"> </w:t>
      </w:r>
      <w:r w:rsidR="00F64E9E">
        <w:rPr>
          <w:rFonts w:eastAsia="SimSun-ExtB"/>
        </w:rPr>
        <w:t>coming into</w:t>
      </w:r>
      <w:r w:rsidRPr="00A049D8">
        <w:rPr>
          <w:rFonts w:eastAsia="SimSun-ExtB"/>
        </w:rPr>
        <w:t xml:space="preserve"> the country.</w:t>
      </w:r>
    </w:p>
    <w:p w:rsidR="00735FA7" w:rsidRPr="00A049D8" w:rsidRDefault="00735FA7" w:rsidP="00735FA7">
      <w:pPr>
        <w:jc w:val="both"/>
        <w:rPr>
          <w:rFonts w:eastAsia="SimSun-ExtB"/>
        </w:rPr>
      </w:pPr>
    </w:p>
    <w:p w:rsidR="0026106A" w:rsidRPr="00A049D8" w:rsidRDefault="0026106A" w:rsidP="00735FA7">
      <w:pPr>
        <w:jc w:val="both"/>
      </w:pPr>
      <w:r w:rsidRPr="00A049D8">
        <w:rPr>
          <w:rFonts w:eastAsia="SimSun-ExtB"/>
        </w:rPr>
        <w:t>The legislative obstacles that regulate the dealing with</w:t>
      </w:r>
      <w:r w:rsidR="00265C8E">
        <w:rPr>
          <w:rFonts w:eastAsia="SimSun-ExtB"/>
        </w:rPr>
        <w:t xml:space="preserve"> foreign investor</w:t>
      </w:r>
      <w:r w:rsidRPr="00A049D8">
        <w:rPr>
          <w:rFonts w:eastAsia="SimSun-ExtB"/>
        </w:rPr>
        <w:t xml:space="preserve"> </w:t>
      </w:r>
      <w:r w:rsidR="00265C8E">
        <w:rPr>
          <w:rFonts w:eastAsia="SimSun-ExtB"/>
        </w:rPr>
        <w:t>(</w:t>
      </w:r>
      <w:r w:rsidR="00B86CB9">
        <w:rPr>
          <w:rFonts w:eastAsia="SimSun-ExtB"/>
        </w:rPr>
        <w:t>FDI</w:t>
      </w:r>
      <w:r w:rsidR="00265C8E">
        <w:rPr>
          <w:rFonts w:eastAsia="SimSun-ExtB"/>
        </w:rPr>
        <w:t>)</w:t>
      </w:r>
      <w:r w:rsidR="00265C8E" w:rsidRPr="00A049D8">
        <w:rPr>
          <w:rFonts w:eastAsia="SimSun-ExtB"/>
        </w:rPr>
        <w:t xml:space="preserve"> </w:t>
      </w:r>
      <w:r w:rsidRPr="00A049D8">
        <w:rPr>
          <w:rFonts w:eastAsia="SimSun-ExtB"/>
        </w:rPr>
        <w:t>laws in Nigeria are not clear and some instances they conflict with each other legislation, inadequate guarantees of freedom to transfer profit disco</w:t>
      </w:r>
      <w:r w:rsidR="00B86CB9">
        <w:rPr>
          <w:rFonts w:eastAsia="SimSun-ExtB"/>
        </w:rPr>
        <w:t>urages FDI</w:t>
      </w:r>
      <w:r w:rsidRPr="00A049D8">
        <w:rPr>
          <w:rFonts w:eastAsia="SimSun-ExtB"/>
        </w:rPr>
        <w:t xml:space="preserve"> flow in Nigeria. Those that have invested before are pulling out of the country.</w:t>
      </w:r>
      <w:r w:rsidR="00735FA7">
        <w:rPr>
          <w:rFonts w:eastAsia="SimSun-ExtB"/>
        </w:rPr>
        <w:t xml:space="preserve"> </w:t>
      </w:r>
      <w:r w:rsidRPr="00A049D8">
        <w:rPr>
          <w:rFonts w:eastAsia="SimSun-ExtB"/>
        </w:rPr>
        <w:t>Other obstacles are; corruption; financial and administrative corruption deter both foreign investment and local investment. The investor goes away from areas where corruption takes place regularly, because investing in such areas contribute in increasing the cost of the project. The government officials and employees usually demands for the payment of bribe during the process of doing business. This art normally discourage foreign investors from investing. Moreover, when you look at the corruption index rating in the world, you will discover Nigeria to number 145 out of 180 countries in transparency international report in the year 2023 in corruption perception index. Nigeria receives a score of 25 out of 100 points, indicating a high level of perceived corruption</w:t>
      </w:r>
      <w:r w:rsidRPr="00A049D8">
        <w:t xml:space="preserve"> [25]. </w:t>
      </w:r>
    </w:p>
    <w:p w:rsidR="0026106A" w:rsidRPr="00A049D8" w:rsidRDefault="0026106A" w:rsidP="00735FA7">
      <w:pPr>
        <w:jc w:val="both"/>
        <w:rPr>
          <w:rFonts w:eastAsia="SimSun-ExtB"/>
        </w:rPr>
      </w:pPr>
    </w:p>
    <w:p w:rsidR="0026106A" w:rsidRPr="00A049D8" w:rsidRDefault="0026106A" w:rsidP="00735FA7">
      <w:pPr>
        <w:jc w:val="both"/>
        <w:rPr>
          <w:rFonts w:eastAsia="SimSun-ExtB"/>
        </w:rPr>
      </w:pPr>
      <w:r w:rsidRPr="00A049D8">
        <w:rPr>
          <w:rFonts w:eastAsia="SimSun-ExtB"/>
        </w:rPr>
        <w:t xml:space="preserve">Infrastructures; the result shows that Nigeria has a weak and lack of infrastructures due to corruption, insecurity and lack of political will as majority of the infrastructural projects executed are of low quality due to usage of low </w:t>
      </w:r>
      <w:r w:rsidR="00C62BEA">
        <w:rPr>
          <w:rFonts w:eastAsia="SimSun-ExtB"/>
        </w:rPr>
        <w:t xml:space="preserve">or </w:t>
      </w:r>
      <w:r w:rsidRPr="00A049D8">
        <w:rPr>
          <w:rFonts w:eastAsia="SimSun-ExtB"/>
        </w:rPr>
        <w:t>substandard materials that are below the standards specified in the contract agreements, no good roads, railways etc.</w:t>
      </w:r>
    </w:p>
    <w:p w:rsidR="0026106A" w:rsidRDefault="0026106A" w:rsidP="00735FA7">
      <w:pPr>
        <w:jc w:val="both"/>
        <w:rPr>
          <w:rFonts w:eastAsia="SimSun-ExtB"/>
          <w:b/>
          <w:sz w:val="24"/>
          <w:szCs w:val="24"/>
        </w:rPr>
      </w:pPr>
    </w:p>
    <w:p w:rsidR="0026106A" w:rsidRPr="00BC5C0E" w:rsidRDefault="0026106A" w:rsidP="0026106A">
      <w:pPr>
        <w:jc w:val="both"/>
        <w:rPr>
          <w:rFonts w:eastAsia="SimSun-ExtB"/>
          <w:b/>
          <w:sz w:val="24"/>
          <w:szCs w:val="24"/>
        </w:rPr>
      </w:pPr>
      <w:r>
        <w:rPr>
          <w:rFonts w:eastAsia="SimSun-ExtB"/>
          <w:b/>
          <w:sz w:val="24"/>
          <w:szCs w:val="24"/>
        </w:rPr>
        <w:t>5 Conclusions</w:t>
      </w:r>
    </w:p>
    <w:p w:rsidR="0026106A" w:rsidRDefault="0026106A" w:rsidP="0026106A">
      <w:pPr>
        <w:jc w:val="both"/>
        <w:rPr>
          <w:rFonts w:eastAsia="SimSun-ExtB"/>
        </w:rPr>
      </w:pPr>
    </w:p>
    <w:p w:rsidR="0026106A" w:rsidRPr="00A049D8" w:rsidRDefault="00765927" w:rsidP="0026106A">
      <w:pPr>
        <w:jc w:val="both"/>
        <w:rPr>
          <w:rFonts w:eastAsia="SimSun-ExtB"/>
        </w:rPr>
      </w:pPr>
      <w:r>
        <w:rPr>
          <w:rFonts w:eastAsia="SimSun-ExtB"/>
        </w:rPr>
        <w:t>The main goal of the research was to examine</w:t>
      </w:r>
      <w:r w:rsidR="0026106A" w:rsidRPr="00A049D8">
        <w:rPr>
          <w:rFonts w:eastAsia="SimSun-ExtB"/>
        </w:rPr>
        <w:t xml:space="preserve"> whether tax laws, security serves as an obstacle to </w:t>
      </w:r>
      <w:r w:rsidR="00210938">
        <w:rPr>
          <w:rFonts w:eastAsia="SimSun-ExtB"/>
        </w:rPr>
        <w:t>FDI</w:t>
      </w:r>
      <w:r w:rsidRPr="00A049D8">
        <w:rPr>
          <w:rFonts w:eastAsia="SimSun-ExtB"/>
        </w:rPr>
        <w:t xml:space="preserve"> </w:t>
      </w:r>
      <w:r w:rsidR="0026106A" w:rsidRPr="00A049D8">
        <w:rPr>
          <w:rFonts w:eastAsia="SimSun-ExtB"/>
        </w:rPr>
        <w:t>in Nigeria. According to the findings of the study, there are many obstacles and challenges that have and are currently preventi</w:t>
      </w:r>
      <w:r w:rsidR="00CD21D7">
        <w:rPr>
          <w:rFonts w:eastAsia="SimSun-ExtB"/>
        </w:rPr>
        <w:t>ng foreign investors to come and invest their capital</w:t>
      </w:r>
      <w:r w:rsidR="0026106A" w:rsidRPr="00A049D8">
        <w:rPr>
          <w:rFonts w:eastAsia="SimSun-ExtB"/>
        </w:rPr>
        <w:t xml:space="preserve"> in Nigeria. These are:</w:t>
      </w:r>
    </w:p>
    <w:p w:rsidR="0026106A" w:rsidRDefault="0026106A" w:rsidP="0026106A">
      <w:pPr>
        <w:jc w:val="both"/>
        <w:rPr>
          <w:rFonts w:eastAsia="SimSun-ExtB"/>
        </w:rPr>
      </w:pPr>
      <w:r w:rsidRPr="00A049D8">
        <w:lastRenderedPageBreak/>
        <w:t>Nigeria charges high corporate income tax rate compared to its neighboring countries which reduces the amount of profit after tax the companies will make and hence discourage</w:t>
      </w:r>
      <w:r w:rsidR="00210938" w:rsidRPr="00210938">
        <w:rPr>
          <w:rFonts w:eastAsia="SimSun-ExtB"/>
        </w:rPr>
        <w:t xml:space="preserve"> </w:t>
      </w:r>
      <w:r w:rsidR="00210938">
        <w:rPr>
          <w:rFonts w:eastAsia="SimSun-ExtB"/>
        </w:rPr>
        <w:t>FDI</w:t>
      </w:r>
      <w:r w:rsidR="00A60C92" w:rsidRPr="00A049D8">
        <w:t xml:space="preserve"> </w:t>
      </w:r>
      <w:r w:rsidRPr="00A049D8">
        <w:t>inflow into the country.</w:t>
      </w:r>
      <w:r w:rsidR="00E17EF6">
        <w:t xml:space="preserve"> </w:t>
      </w:r>
      <w:r w:rsidRPr="00A049D8">
        <w:t>Pioneer status application and appr</w:t>
      </w:r>
      <w:r w:rsidR="00A60C92">
        <w:t>oval procedures can be delayed and burdensome</w:t>
      </w:r>
      <w:r w:rsidRPr="00A049D8">
        <w:t xml:space="preserve">. </w:t>
      </w:r>
      <w:r w:rsidR="00EA797D">
        <w:t>Will be foreign</w:t>
      </w:r>
      <w:r w:rsidR="00777606">
        <w:t xml:space="preserve"> investors who needs protection and immediate</w:t>
      </w:r>
      <w:r w:rsidRPr="00A049D8">
        <w:t xml:space="preserve"> decision-making before investing their </w:t>
      </w:r>
      <w:r w:rsidR="00777606">
        <w:t>hard earn funds in Nigeria may be deterred</w:t>
      </w:r>
      <w:r w:rsidR="00E83FF6">
        <w:t>. Moreso, there are instances where so many government parastatals</w:t>
      </w:r>
      <w:r w:rsidRPr="00A049D8">
        <w:t xml:space="preserve"> manage and inte</w:t>
      </w:r>
      <w:r w:rsidR="00E83FF6">
        <w:t>rpret the pioneer status arrangement differently</w:t>
      </w:r>
      <w:r w:rsidR="00AF44DD">
        <w:t>. The difference in approach usually leads to</w:t>
      </w:r>
      <w:r w:rsidRPr="00A049D8">
        <w:t xml:space="preserve"> confusi</w:t>
      </w:r>
      <w:r w:rsidR="00AF44DD">
        <w:t>on and impair the selection of investment distination in the counrty</w:t>
      </w:r>
      <w:r w:rsidRPr="00A049D8">
        <w:t>. Moreover, the pioneer status in Nigeria is the lowest compared to other West African countries and hence, investors always select countries with long pioneer period to invest. Hence, investors prefer countries with long period of tax holiday to invest.</w:t>
      </w:r>
      <w:r w:rsidR="00593D78">
        <w:t xml:space="preserve"> </w:t>
      </w:r>
      <w:r w:rsidRPr="00A049D8">
        <w:rPr>
          <w:rFonts w:eastAsia="SimSun-ExtB"/>
        </w:rPr>
        <w:t xml:space="preserve">It was discovered that the worsening security situation in Nigeria as a result of the activities of bokoharam, Fulani haders, kidnapping, army banditry, militancy is responsible for the discouragement of </w:t>
      </w:r>
      <w:r w:rsidR="001266B7" w:rsidRPr="00A049D8">
        <w:rPr>
          <w:rFonts w:eastAsia="SimSun-ExtB"/>
        </w:rPr>
        <w:t>Foreign Direct Investment</w:t>
      </w:r>
      <w:r w:rsidRPr="00A049D8">
        <w:rPr>
          <w:rFonts w:eastAsia="SimSun-ExtB"/>
        </w:rPr>
        <w:t>.</w:t>
      </w:r>
      <w:r w:rsidR="00593D78">
        <w:rPr>
          <w:rFonts w:eastAsia="SimSun-ExtB"/>
        </w:rPr>
        <w:t xml:space="preserve"> </w:t>
      </w:r>
      <w:r w:rsidRPr="00A049D8">
        <w:rPr>
          <w:rFonts w:eastAsia="SimSun-ExtB"/>
        </w:rPr>
        <w:t xml:space="preserve">On the aspect of law, the local content Act </w:t>
      </w:r>
      <w:r w:rsidR="00C8463F">
        <w:rPr>
          <w:rFonts w:eastAsia="SimSun-ExtB"/>
        </w:rPr>
        <w:t xml:space="preserve">was said to have </w:t>
      </w:r>
      <w:r w:rsidRPr="00A049D8">
        <w:rPr>
          <w:rFonts w:eastAsia="SimSun-ExtB"/>
        </w:rPr>
        <w:t>violates national treatment</w:t>
      </w:r>
      <w:r w:rsidR="00C8463F">
        <w:rPr>
          <w:rFonts w:eastAsia="SimSun-ExtB"/>
        </w:rPr>
        <w:t xml:space="preserve"> of investorsas as it is found</w:t>
      </w:r>
      <w:r w:rsidRPr="00A049D8">
        <w:rPr>
          <w:rFonts w:eastAsia="SimSun-ExtB"/>
        </w:rPr>
        <w:t xml:space="preserve"> </w:t>
      </w:r>
      <w:r w:rsidR="00C8463F">
        <w:rPr>
          <w:rFonts w:eastAsia="SimSun-ExtB"/>
        </w:rPr>
        <w:t xml:space="preserve">in bilateral investment agreements as concerns </w:t>
      </w:r>
      <w:r w:rsidRPr="00A049D8">
        <w:rPr>
          <w:rFonts w:eastAsia="SimSun-ExtB"/>
        </w:rPr>
        <w:t>Nigeria. This shows that the loc</w:t>
      </w:r>
      <w:r w:rsidR="004D1907">
        <w:rPr>
          <w:rFonts w:eastAsia="SimSun-ExtB"/>
        </w:rPr>
        <w:t>al content Act has to be repelled</w:t>
      </w:r>
      <w:r w:rsidRPr="00A049D8">
        <w:rPr>
          <w:rFonts w:eastAsia="SimSun-ExtB"/>
        </w:rPr>
        <w:t xml:space="preserve"> to be in-turn with the current economic realities accentuated by globalization. The inability to amend this law has contributed in limitin</w:t>
      </w:r>
      <w:r w:rsidR="004D1907">
        <w:rPr>
          <w:rFonts w:eastAsia="SimSun-ExtB"/>
        </w:rPr>
        <w:t>g the coming in to Nigeria of foreign investor funds for direct investment.</w:t>
      </w:r>
    </w:p>
    <w:p w:rsidR="00593D78" w:rsidRPr="00A049D8" w:rsidRDefault="00593D78" w:rsidP="0026106A">
      <w:pPr>
        <w:jc w:val="both"/>
        <w:rPr>
          <w:rFonts w:eastAsia="SimSun-ExtB"/>
        </w:rPr>
      </w:pPr>
    </w:p>
    <w:p w:rsidR="0026106A" w:rsidRPr="00A049D8" w:rsidRDefault="0026106A" w:rsidP="0026106A">
      <w:pPr>
        <w:jc w:val="both"/>
        <w:rPr>
          <w:rFonts w:eastAsia="SimSun-ExtB"/>
        </w:rPr>
      </w:pPr>
      <w:r w:rsidRPr="00A049D8">
        <w:rPr>
          <w:rFonts w:eastAsia="SimSun-ExtB"/>
        </w:rPr>
        <w:t>The Nigerian intellectual property laws are not effectively enforced, making it difficult for foreign investors to protect their rights. There are also widespread counterfeit and piracy of product software and creative works are available in the country, inadequate legal laws and lack of specific legislation for current and emerging technology hinders foreign direct investment into the country.</w:t>
      </w:r>
      <w:r w:rsidR="00593D78">
        <w:rPr>
          <w:rFonts w:eastAsia="SimSun-ExtB"/>
        </w:rPr>
        <w:t xml:space="preserve"> </w:t>
      </w:r>
      <w:r w:rsidRPr="00A049D8">
        <w:rPr>
          <w:rFonts w:eastAsia="SimSun-ExtB"/>
        </w:rPr>
        <w:t>Administrative bottlenecks and financial corruption in the point of registration and application for pioneer company disco</w:t>
      </w:r>
      <w:r w:rsidR="00210938">
        <w:rPr>
          <w:rFonts w:eastAsia="SimSun-ExtB"/>
        </w:rPr>
        <w:t>urages FDI</w:t>
      </w:r>
      <w:r w:rsidRPr="00A049D8">
        <w:rPr>
          <w:rFonts w:eastAsia="SimSun-ExtB"/>
        </w:rPr>
        <w:t xml:space="preserve"> inflows.</w:t>
      </w:r>
    </w:p>
    <w:p w:rsidR="0026106A" w:rsidRDefault="0026106A" w:rsidP="0026106A">
      <w:pPr>
        <w:jc w:val="both"/>
        <w:rPr>
          <w:rFonts w:eastAsia="SimSun-ExtB"/>
          <w:b/>
          <w:sz w:val="24"/>
          <w:szCs w:val="24"/>
        </w:rPr>
      </w:pPr>
    </w:p>
    <w:p w:rsidR="0026106A" w:rsidRPr="00735FA7" w:rsidRDefault="0026106A" w:rsidP="0026106A">
      <w:pPr>
        <w:jc w:val="both"/>
        <w:rPr>
          <w:rFonts w:eastAsia="SimSun-ExtB"/>
          <w:b/>
          <w:sz w:val="24"/>
        </w:rPr>
      </w:pPr>
      <w:r w:rsidRPr="00735FA7">
        <w:rPr>
          <w:rFonts w:eastAsia="SimSun-ExtB"/>
          <w:b/>
          <w:sz w:val="24"/>
        </w:rPr>
        <w:t>5.1 Recommendations</w:t>
      </w:r>
    </w:p>
    <w:p w:rsidR="0026106A" w:rsidRDefault="0026106A" w:rsidP="0026106A">
      <w:pPr>
        <w:jc w:val="both"/>
      </w:pPr>
    </w:p>
    <w:p w:rsidR="0026106A" w:rsidRPr="00A049D8" w:rsidRDefault="0026106A" w:rsidP="0026106A">
      <w:pPr>
        <w:jc w:val="both"/>
      </w:pPr>
      <w:r w:rsidRPr="00A049D8">
        <w:t>Nigerian government should reconsider reducing its corporate income tax rate and make it attractive for foreign investors to make Nigeria to be the destinati</w:t>
      </w:r>
      <w:r w:rsidR="00357225">
        <w:t>on for FDI</w:t>
      </w:r>
      <w:r w:rsidRPr="00A049D8">
        <w:t>.</w:t>
      </w:r>
    </w:p>
    <w:p w:rsidR="0026106A" w:rsidRPr="00A049D8" w:rsidRDefault="0026106A" w:rsidP="0026106A">
      <w:pPr>
        <w:jc w:val="both"/>
      </w:pPr>
      <w:r w:rsidRPr="00A049D8">
        <w:t>Nigerian government with low</w:t>
      </w:r>
      <w:r w:rsidR="004B373B">
        <w:t xml:space="preserve"> corporate income</w:t>
      </w:r>
      <w:r w:rsidRPr="00A049D8">
        <w:t xml:space="preserve"> tax holidays</w:t>
      </w:r>
      <w:r w:rsidR="00BF2683">
        <w:t xml:space="preserve"> or pioneer period for foreigners coming to open their</w:t>
      </w:r>
      <w:r w:rsidRPr="00A049D8">
        <w:t xml:space="preserve"> </w:t>
      </w:r>
      <w:r w:rsidR="004B373B">
        <w:t xml:space="preserve">new </w:t>
      </w:r>
      <w:r w:rsidRPr="00A049D8">
        <w:t>businesses</w:t>
      </w:r>
      <w:r w:rsidRPr="00A049D8">
        <w:rPr>
          <w:rFonts w:eastAsia="SimSun-ExtB"/>
        </w:rPr>
        <w:t xml:space="preserve"> </w:t>
      </w:r>
      <w:r w:rsidR="00486592">
        <w:t>should a</w:t>
      </w:r>
      <w:r w:rsidR="00E6737D">
        <w:t>s</w:t>
      </w:r>
      <w:r w:rsidR="00486592">
        <w:t xml:space="preserve"> a matter of urgency come up with tax policy that will </w:t>
      </w:r>
      <w:r w:rsidRPr="00A049D8">
        <w:t xml:space="preserve"> increase their corporate</w:t>
      </w:r>
      <w:r w:rsidR="00486592">
        <w:t xml:space="preserve"> income</w:t>
      </w:r>
      <w:r w:rsidRPr="00A049D8">
        <w:t xml:space="preserve"> tax holiday</w:t>
      </w:r>
      <w:r w:rsidR="00486592">
        <w:t xml:space="preserve"> or pioneer periods for newly created companies</w:t>
      </w:r>
      <w:r w:rsidRPr="00A049D8">
        <w:t xml:space="preserve"> in order to enco</w:t>
      </w:r>
      <w:r w:rsidR="00EC7B18">
        <w:t>urage foreign investment selection in</w:t>
      </w:r>
      <w:r w:rsidR="00E6737D">
        <w:t xml:space="preserve"> its favor</w:t>
      </w:r>
      <w:r w:rsidRPr="00A049D8">
        <w:t>.</w:t>
      </w:r>
    </w:p>
    <w:p w:rsidR="0026106A" w:rsidRPr="00A049D8" w:rsidRDefault="000102C4" w:rsidP="0026106A">
      <w:pPr>
        <w:autoSpaceDE w:val="0"/>
        <w:autoSpaceDN w:val="0"/>
        <w:adjustRightInd w:val="0"/>
        <w:jc w:val="both"/>
        <w:rPr>
          <w:iCs/>
        </w:rPr>
      </w:pPr>
      <w:r>
        <w:rPr>
          <w:iCs/>
        </w:rPr>
        <w:t>Government should makesure that money budgeted for purchase of eq</w:t>
      </w:r>
      <w:r w:rsidR="00357225">
        <w:rPr>
          <w:iCs/>
        </w:rPr>
        <w:t>uipments and technology to track</w:t>
      </w:r>
      <w:r>
        <w:rPr>
          <w:iCs/>
        </w:rPr>
        <w:t xml:space="preserve"> and end insecurity of life and properties are</w:t>
      </w:r>
      <w:r w:rsidR="0026106A" w:rsidRPr="00A049D8">
        <w:rPr>
          <w:iCs/>
        </w:rPr>
        <w:t xml:space="preserve"> utilized and directed to the necessa</w:t>
      </w:r>
      <w:r>
        <w:rPr>
          <w:iCs/>
        </w:rPr>
        <w:t>ry quarters to achieve the motive to which they were provided for. This will end insecurity and encourage the coming in of</w:t>
      </w:r>
      <w:r w:rsidR="0026106A" w:rsidRPr="00A049D8">
        <w:rPr>
          <w:iCs/>
        </w:rPr>
        <w:t xml:space="preserve"> foreign direct investors in the country. </w:t>
      </w:r>
      <w:r w:rsidR="00A122CF">
        <w:rPr>
          <w:iCs/>
        </w:rPr>
        <w:t>Moreover,  the government should motivate our security men to boast their</w:t>
      </w:r>
      <w:r w:rsidR="0026106A" w:rsidRPr="00A049D8">
        <w:rPr>
          <w:iCs/>
        </w:rPr>
        <w:t xml:space="preserve"> morale to fight insecurity so as to ensure national security</w:t>
      </w:r>
      <w:r w:rsidR="006B69FF">
        <w:rPr>
          <w:iCs/>
        </w:rPr>
        <w:t xml:space="preserve"> of life and properties and peace of mind for all categories of</w:t>
      </w:r>
      <w:r w:rsidR="0026106A" w:rsidRPr="00A049D8">
        <w:rPr>
          <w:iCs/>
        </w:rPr>
        <w:t xml:space="preserve"> people </w:t>
      </w:r>
      <w:r w:rsidR="006B69FF">
        <w:rPr>
          <w:iCs/>
        </w:rPr>
        <w:t>leaving in</w:t>
      </w:r>
      <w:r w:rsidR="0026106A" w:rsidRPr="00A049D8">
        <w:rPr>
          <w:iCs/>
        </w:rPr>
        <w:t xml:space="preserve"> the country.</w:t>
      </w:r>
    </w:p>
    <w:p w:rsidR="0026106A" w:rsidRDefault="0026106A" w:rsidP="0026106A">
      <w:pPr>
        <w:jc w:val="both"/>
        <w:rPr>
          <w:rFonts w:eastAsia="SimSun-ExtB"/>
        </w:rPr>
      </w:pPr>
    </w:p>
    <w:p w:rsidR="0026106A" w:rsidRDefault="0026106A" w:rsidP="0026106A">
      <w:pPr>
        <w:jc w:val="both"/>
        <w:rPr>
          <w:rFonts w:eastAsia="SimSun-ExtB"/>
        </w:rPr>
      </w:pPr>
      <w:r w:rsidRPr="00A049D8">
        <w:rPr>
          <w:rFonts w:eastAsia="SimSun-ExtB"/>
        </w:rPr>
        <w:t>Government should amend the local content law and make pro</w:t>
      </w:r>
      <w:r w:rsidR="00357225">
        <w:rPr>
          <w:rFonts w:eastAsia="SimSun-ExtB"/>
        </w:rPr>
        <w:t xml:space="preserve">visions that will encourage </w:t>
      </w:r>
      <w:r w:rsidR="00EF514B">
        <w:rPr>
          <w:rFonts w:eastAsia="SimSun-ExtB"/>
        </w:rPr>
        <w:t>foreign</w:t>
      </w:r>
      <w:r w:rsidR="00357225">
        <w:rPr>
          <w:rFonts w:eastAsia="SimSun-ExtB"/>
        </w:rPr>
        <w:t>ers</w:t>
      </w:r>
      <w:r w:rsidR="00EF514B">
        <w:rPr>
          <w:rFonts w:eastAsia="SimSun-ExtB"/>
        </w:rPr>
        <w:t xml:space="preserve"> to invest their capital</w:t>
      </w:r>
      <w:r w:rsidR="00357225">
        <w:rPr>
          <w:rFonts w:eastAsia="SimSun-ExtB"/>
        </w:rPr>
        <w:t xml:space="preserve"> in the country</w:t>
      </w:r>
      <w:r w:rsidR="00EF514B">
        <w:rPr>
          <w:rFonts w:eastAsia="SimSun-ExtB"/>
        </w:rPr>
        <w:t>.</w:t>
      </w:r>
      <w:r w:rsidR="00735FA7">
        <w:rPr>
          <w:rFonts w:eastAsia="SimSun-ExtB"/>
        </w:rPr>
        <w:t xml:space="preserve"> </w:t>
      </w:r>
      <w:r w:rsidRPr="00A049D8">
        <w:rPr>
          <w:rFonts w:eastAsia="SimSun-ExtB"/>
        </w:rPr>
        <w:t xml:space="preserve">The Nigerian intellectual property laws should be enforced to give confidence to foreign investors to come and invest knowing fully that they can also protect their right when the need arise. </w:t>
      </w:r>
    </w:p>
    <w:p w:rsidR="00735FA7" w:rsidRPr="00A049D8" w:rsidRDefault="00735FA7" w:rsidP="0026106A">
      <w:pPr>
        <w:jc w:val="both"/>
        <w:rPr>
          <w:rFonts w:eastAsia="SimSun-ExtB"/>
        </w:rPr>
      </w:pPr>
    </w:p>
    <w:p w:rsidR="0026106A" w:rsidRPr="00A049D8" w:rsidRDefault="00EF514B" w:rsidP="0026106A">
      <w:pPr>
        <w:jc w:val="both"/>
        <w:rPr>
          <w:rFonts w:eastAsia="SimSun-ExtB"/>
        </w:rPr>
      </w:pPr>
      <w:r>
        <w:t>The government should makesure they work tirelessly to remove</w:t>
      </w:r>
      <w:r w:rsidR="0026106A" w:rsidRPr="00A049D8">
        <w:t xml:space="preserve"> administrative</w:t>
      </w:r>
      <w:r>
        <w:t xml:space="preserve"> bottleneck </w:t>
      </w:r>
      <w:r w:rsidR="00C917D2">
        <w:t xml:space="preserve">in the process of establishing new companies, </w:t>
      </w:r>
      <w:r w:rsidR="0026106A" w:rsidRPr="00A049D8">
        <w:t xml:space="preserve"> fina</w:t>
      </w:r>
      <w:r w:rsidR="00C917D2">
        <w:t>ncial corruption and ensure</w:t>
      </w:r>
      <w:r w:rsidR="0026106A" w:rsidRPr="00A049D8">
        <w:t xml:space="preserve"> transparency</w:t>
      </w:r>
      <w:r w:rsidR="00C917D2">
        <w:t xml:space="preserve"> and accountability in the process</w:t>
      </w:r>
      <w:r w:rsidR="000E010E">
        <w:t xml:space="preserve">. This will encourage and </w:t>
      </w:r>
      <w:r w:rsidR="0026106A" w:rsidRPr="00A049D8">
        <w:t>attract foreign</w:t>
      </w:r>
      <w:r w:rsidR="000E010E">
        <w:t>ers</w:t>
      </w:r>
      <w:r w:rsidR="00345F6D">
        <w:t xml:space="preserve"> and local investors to invest their funds in the economy</w:t>
      </w:r>
      <w:r w:rsidR="00735FA7">
        <w:t xml:space="preserve">. </w:t>
      </w:r>
      <w:r w:rsidR="0026106A" w:rsidRPr="00A049D8">
        <w:t xml:space="preserve">Government should </w:t>
      </w:r>
      <w:r w:rsidR="007C0358">
        <w:t>as a matter of urgency reduces adminitrative</w:t>
      </w:r>
      <w:r w:rsidR="0026106A" w:rsidRPr="00A049D8">
        <w:t xml:space="preserve"> red tap</w:t>
      </w:r>
      <w:r w:rsidR="007C0358">
        <w:t xml:space="preserve">e and streamline the </w:t>
      </w:r>
      <w:r w:rsidR="0026106A" w:rsidRPr="00A049D8">
        <w:t>application</w:t>
      </w:r>
      <w:r w:rsidR="007C0358">
        <w:t xml:space="preserve"> process for granting pioneer status</w:t>
      </w:r>
      <w:r w:rsidR="0026106A" w:rsidRPr="00A049D8">
        <w:t>.</w:t>
      </w:r>
    </w:p>
    <w:p w:rsidR="0026106A" w:rsidRDefault="0026106A" w:rsidP="0026106A">
      <w:pPr>
        <w:jc w:val="both"/>
        <w:rPr>
          <w:rFonts w:eastAsia="SimSun-ExtB"/>
          <w:b/>
          <w:sz w:val="24"/>
          <w:szCs w:val="24"/>
        </w:rPr>
      </w:pPr>
    </w:p>
    <w:p w:rsidR="00593D78" w:rsidRDefault="00593D78" w:rsidP="0026106A">
      <w:pPr>
        <w:jc w:val="both"/>
        <w:rPr>
          <w:rFonts w:eastAsia="SimSun-ExtB"/>
          <w:b/>
          <w:sz w:val="24"/>
          <w:szCs w:val="24"/>
        </w:rPr>
      </w:pPr>
    </w:p>
    <w:p w:rsidR="00593D78" w:rsidRDefault="00593D78" w:rsidP="0026106A">
      <w:pPr>
        <w:jc w:val="both"/>
        <w:rPr>
          <w:rFonts w:eastAsia="SimSun-ExtB"/>
          <w:b/>
          <w:sz w:val="24"/>
          <w:szCs w:val="24"/>
        </w:rPr>
      </w:pPr>
    </w:p>
    <w:p w:rsidR="00593D78" w:rsidRDefault="00593D78" w:rsidP="0026106A">
      <w:pPr>
        <w:jc w:val="both"/>
        <w:rPr>
          <w:rFonts w:eastAsia="SimSun-ExtB"/>
          <w:b/>
          <w:sz w:val="24"/>
          <w:szCs w:val="24"/>
        </w:rPr>
      </w:pPr>
    </w:p>
    <w:p w:rsidR="00593D78" w:rsidRDefault="00593D78" w:rsidP="0026106A">
      <w:pPr>
        <w:jc w:val="both"/>
        <w:rPr>
          <w:rFonts w:eastAsia="SimSun-ExtB"/>
          <w:b/>
          <w:sz w:val="24"/>
          <w:szCs w:val="24"/>
        </w:rPr>
      </w:pPr>
    </w:p>
    <w:p w:rsidR="00593D78" w:rsidRDefault="00593D78" w:rsidP="0026106A">
      <w:pPr>
        <w:jc w:val="both"/>
        <w:rPr>
          <w:rFonts w:eastAsia="SimSun-ExtB"/>
          <w:b/>
          <w:sz w:val="24"/>
          <w:szCs w:val="24"/>
        </w:rPr>
      </w:pPr>
    </w:p>
    <w:p w:rsidR="00593D78" w:rsidRDefault="00593D78" w:rsidP="0026106A">
      <w:pPr>
        <w:jc w:val="both"/>
        <w:rPr>
          <w:rFonts w:eastAsia="SimSun-ExtB"/>
          <w:b/>
          <w:sz w:val="24"/>
          <w:szCs w:val="24"/>
        </w:rPr>
      </w:pPr>
    </w:p>
    <w:p w:rsidR="00593D78" w:rsidRDefault="00593D78" w:rsidP="0026106A">
      <w:pPr>
        <w:jc w:val="both"/>
        <w:rPr>
          <w:rFonts w:eastAsia="SimSun-ExtB"/>
          <w:b/>
          <w:sz w:val="24"/>
          <w:szCs w:val="24"/>
        </w:rPr>
      </w:pPr>
    </w:p>
    <w:p w:rsidR="00593D78" w:rsidRDefault="00593D78" w:rsidP="0026106A">
      <w:pPr>
        <w:jc w:val="both"/>
        <w:rPr>
          <w:rFonts w:eastAsia="SimSun-ExtB"/>
          <w:b/>
          <w:sz w:val="24"/>
          <w:szCs w:val="24"/>
        </w:rPr>
      </w:pPr>
    </w:p>
    <w:p w:rsidR="00593D78" w:rsidRDefault="00593D78" w:rsidP="0026106A">
      <w:pPr>
        <w:jc w:val="both"/>
        <w:rPr>
          <w:rFonts w:eastAsia="SimSun-ExtB"/>
          <w:b/>
          <w:sz w:val="24"/>
          <w:szCs w:val="24"/>
        </w:rPr>
      </w:pPr>
    </w:p>
    <w:p w:rsidR="00593D78" w:rsidRDefault="00593D78" w:rsidP="0026106A">
      <w:pPr>
        <w:jc w:val="both"/>
        <w:rPr>
          <w:rFonts w:eastAsia="SimSun-ExtB"/>
          <w:b/>
          <w:sz w:val="24"/>
          <w:szCs w:val="24"/>
        </w:rPr>
      </w:pPr>
    </w:p>
    <w:p w:rsidR="00593D78" w:rsidRDefault="00593D78" w:rsidP="0026106A">
      <w:pPr>
        <w:jc w:val="both"/>
        <w:rPr>
          <w:rFonts w:eastAsia="SimSun-ExtB"/>
          <w:b/>
          <w:sz w:val="24"/>
          <w:szCs w:val="24"/>
        </w:rPr>
      </w:pPr>
    </w:p>
    <w:p w:rsidR="00593D78" w:rsidRDefault="00593D78" w:rsidP="0026106A">
      <w:pPr>
        <w:jc w:val="both"/>
        <w:rPr>
          <w:rFonts w:eastAsia="SimSun-ExtB"/>
          <w:b/>
          <w:sz w:val="24"/>
          <w:szCs w:val="24"/>
        </w:rPr>
      </w:pPr>
    </w:p>
    <w:p w:rsidR="0026106A" w:rsidRPr="0041313F" w:rsidRDefault="0026106A" w:rsidP="0026106A">
      <w:pPr>
        <w:jc w:val="both"/>
        <w:rPr>
          <w:rFonts w:eastAsia="SimSun-ExtB"/>
          <w:b/>
          <w:sz w:val="24"/>
          <w:szCs w:val="24"/>
        </w:rPr>
      </w:pPr>
      <w:r w:rsidRPr="0041313F">
        <w:rPr>
          <w:rFonts w:eastAsia="SimSun-ExtB"/>
          <w:b/>
          <w:sz w:val="24"/>
          <w:szCs w:val="24"/>
        </w:rPr>
        <w:lastRenderedPageBreak/>
        <w:t>Reference</w:t>
      </w:r>
    </w:p>
    <w:p w:rsidR="0026106A" w:rsidRPr="00593D78" w:rsidRDefault="0026106A" w:rsidP="00593D78">
      <w:pPr>
        <w:jc w:val="both"/>
        <w:rPr>
          <w:rFonts w:eastAsia="SimSun-ExtB"/>
          <w:color w:val="000000" w:themeColor="text1"/>
        </w:rPr>
      </w:pPr>
      <w:r w:rsidRPr="00593D78">
        <w:rPr>
          <w:rFonts w:eastAsia="SimSun-ExtB"/>
          <w:color w:val="000000" w:themeColor="text1"/>
        </w:rPr>
        <w:t>[1] World Bank Annual Report (2016). https://pubdocs.worldbank.org&gt;worldbankannual…..</w:t>
      </w:r>
    </w:p>
    <w:p w:rsidR="0026106A" w:rsidRPr="00593D78" w:rsidRDefault="0026106A" w:rsidP="00593D78">
      <w:pPr>
        <w:ind w:left="360" w:hanging="360"/>
        <w:rPr>
          <w:rFonts w:eastAsia="SimSun-ExtB"/>
          <w:color w:val="000000" w:themeColor="text1"/>
        </w:rPr>
      </w:pPr>
      <w:r w:rsidRPr="00593D78">
        <w:rPr>
          <w:rFonts w:eastAsia="SimSun-ExtB"/>
          <w:color w:val="000000" w:themeColor="text1"/>
        </w:rPr>
        <w:t xml:space="preserve">[2] Gawzan, Z.S. and Alsamee, E.M.B. (2021). Legal obstacles to foreign investment in Irag (The right of the foreign investor to obtained information). Conference Paper, 12-13 March 2021. Uploaded on ResearchGate 18 June 2021. 1-10. </w:t>
      </w:r>
      <w:r w:rsidRPr="00593D78">
        <w:rPr>
          <w:color w:val="000000" w:themeColor="text1"/>
        </w:rPr>
        <w:t xml:space="preserve">See discussions, stats, and author profiles for this publication at: </w:t>
      </w:r>
      <w:r w:rsidR="00593D78" w:rsidRPr="00593D78">
        <w:rPr>
          <w:color w:val="000000" w:themeColor="text1"/>
        </w:rPr>
        <w:t>h</w:t>
      </w:r>
      <w:r w:rsidRPr="00593D78">
        <w:rPr>
          <w:color w:val="000000" w:themeColor="text1"/>
        </w:rPr>
        <w:t>ttps://www.researchgate.net/publication/352519190</w:t>
      </w:r>
    </w:p>
    <w:p w:rsidR="0026106A" w:rsidRPr="00593D78" w:rsidRDefault="0026106A" w:rsidP="00593D78">
      <w:pPr>
        <w:ind w:left="360" w:hanging="360"/>
        <w:jc w:val="both"/>
        <w:rPr>
          <w:rFonts w:eastAsia="SimSun-ExtB"/>
          <w:color w:val="000000" w:themeColor="text1"/>
        </w:rPr>
      </w:pPr>
      <w:r w:rsidRPr="00593D78">
        <w:rPr>
          <w:rFonts w:eastAsia="SimSun-ExtB"/>
          <w:color w:val="000000" w:themeColor="text1"/>
        </w:rPr>
        <w:t>[3] Onyeabo, F., Azubike, J.U. and Jones, E. Corporate taxes on foreign direct investment in Nigeria. ATR. 2019; 3(3):58-68.</w:t>
      </w:r>
    </w:p>
    <w:p w:rsidR="0026106A" w:rsidRPr="00593D78" w:rsidRDefault="0026106A" w:rsidP="00593D78">
      <w:pPr>
        <w:ind w:left="270" w:hanging="270"/>
        <w:jc w:val="both"/>
        <w:rPr>
          <w:color w:val="000000" w:themeColor="text1"/>
        </w:rPr>
      </w:pPr>
      <w:r w:rsidRPr="00593D78">
        <w:rPr>
          <w:rFonts w:eastAsia="SimSun-ExtB"/>
          <w:color w:val="000000" w:themeColor="text1"/>
        </w:rPr>
        <w:t xml:space="preserve">[4] </w:t>
      </w:r>
      <w:r w:rsidRPr="00593D78">
        <w:rPr>
          <w:color w:val="000000" w:themeColor="text1"/>
        </w:rPr>
        <w:t>Ajala, R.B. and Ejemezu, C.I. National security and foreign direct investment in Nigeria. Economit Journal: SJAMF. 2023; 3(3):122-135</w:t>
      </w:r>
    </w:p>
    <w:p w:rsidR="0026106A" w:rsidRPr="00593D78" w:rsidRDefault="0026106A" w:rsidP="00593D78">
      <w:pPr>
        <w:jc w:val="both"/>
        <w:rPr>
          <w:rFonts w:eastAsia="SimSun-ExtB"/>
          <w:color w:val="000000" w:themeColor="text1"/>
        </w:rPr>
      </w:pPr>
      <w:r w:rsidRPr="00593D78">
        <w:rPr>
          <w:rFonts w:eastAsia="SimSun-ExtB"/>
          <w:color w:val="000000" w:themeColor="text1"/>
        </w:rPr>
        <w:t xml:space="preserve">[5] </w:t>
      </w:r>
      <w:r w:rsidRPr="00593D78">
        <w:rPr>
          <w:color w:val="000000" w:themeColor="text1"/>
        </w:rPr>
        <w:t xml:space="preserve">Hassan, B. A. A. H. Economic policies in Iraq: Challenges and opportunities. </w:t>
      </w:r>
      <w:r w:rsidRPr="00593D78">
        <w:rPr>
          <w:iCs/>
          <w:color w:val="000000" w:themeColor="text1"/>
        </w:rPr>
        <w:t>JMCLS. 2020; 1</w:t>
      </w:r>
      <w:r w:rsidRPr="00593D78">
        <w:rPr>
          <w:color w:val="000000" w:themeColor="text1"/>
        </w:rPr>
        <w:t>(2):198-240.</w:t>
      </w:r>
    </w:p>
    <w:p w:rsidR="0026106A" w:rsidRPr="00593D78" w:rsidRDefault="0026106A" w:rsidP="00593D78">
      <w:pPr>
        <w:jc w:val="both"/>
        <w:rPr>
          <w:rFonts w:eastAsia="SimSun-ExtB"/>
          <w:color w:val="000000" w:themeColor="text1"/>
        </w:rPr>
      </w:pPr>
      <w:r w:rsidRPr="00593D78">
        <w:rPr>
          <w:rFonts w:eastAsia="SimSun-ExtB"/>
          <w:color w:val="000000" w:themeColor="text1"/>
        </w:rPr>
        <w:t>[6] Edwin, A.M. Foreign direct investments: A review from the Nigerian perspective.</w:t>
      </w:r>
      <w:r w:rsidRPr="00593D78">
        <w:rPr>
          <w:iCs/>
          <w:color w:val="000000" w:themeColor="text1"/>
        </w:rPr>
        <w:t xml:space="preserve"> RJBM. 2014; 1(3):318-337.</w:t>
      </w:r>
    </w:p>
    <w:p w:rsidR="0026106A" w:rsidRPr="00593D78" w:rsidRDefault="0026106A" w:rsidP="00593D78">
      <w:pPr>
        <w:ind w:left="360" w:hanging="360"/>
        <w:jc w:val="both"/>
        <w:rPr>
          <w:rFonts w:eastAsia="SimSun-ExtB"/>
          <w:color w:val="000000" w:themeColor="text1"/>
        </w:rPr>
      </w:pPr>
      <w:r w:rsidRPr="00593D78">
        <w:rPr>
          <w:rFonts w:eastAsia="SimSun-ExtB"/>
          <w:color w:val="000000" w:themeColor="text1"/>
        </w:rPr>
        <w:t>[7] Ike, U.J. Tax incentives and foreign direct investment (FDI) implication for export promotion in Nigeria, Ghana, and South Africa post IFRS adoption. IJMSS. 2018; 6(9):31-52.</w:t>
      </w:r>
    </w:p>
    <w:p w:rsidR="0026106A" w:rsidRPr="00593D78" w:rsidRDefault="0026106A" w:rsidP="00593D78">
      <w:pPr>
        <w:ind w:left="270" w:hanging="270"/>
        <w:jc w:val="both"/>
        <w:rPr>
          <w:rFonts w:eastAsia="SimSun-ExtB"/>
          <w:color w:val="000000" w:themeColor="text1"/>
        </w:rPr>
      </w:pPr>
      <w:r w:rsidRPr="00593D78">
        <w:rPr>
          <w:rFonts w:eastAsia="SimSun-ExtB"/>
          <w:color w:val="000000" w:themeColor="text1"/>
        </w:rPr>
        <w:t>[8] Nwanko, C.B., Nduka, R.E. and Arinze, V.C. A legal appraisal of the impact of tax incentive on investment in nigeria. The pioneer status perspectives, NAUJILJ. 2023; 14(2):125-136.</w:t>
      </w:r>
    </w:p>
    <w:p w:rsidR="0026106A" w:rsidRPr="00593D78" w:rsidRDefault="0026106A" w:rsidP="00593D78">
      <w:pPr>
        <w:ind w:left="360" w:hanging="360"/>
        <w:jc w:val="both"/>
        <w:rPr>
          <w:rFonts w:eastAsia="SimSun-ExtB"/>
          <w:color w:val="000000" w:themeColor="text1"/>
        </w:rPr>
      </w:pPr>
      <w:r w:rsidRPr="00593D78">
        <w:rPr>
          <w:rFonts w:eastAsia="SimSun-ExtB"/>
          <w:color w:val="000000" w:themeColor="text1"/>
        </w:rPr>
        <w:t>[9] Nwoke, T.W. Revisiting the Nigerian tax treaty network and its impact on foreign direct investment. NAUJILJ. 2020; 11(2):149-156.</w:t>
      </w:r>
    </w:p>
    <w:p w:rsidR="0026106A" w:rsidRPr="00593D78" w:rsidRDefault="0026106A" w:rsidP="00593D78">
      <w:pPr>
        <w:ind w:left="360" w:hanging="360"/>
        <w:jc w:val="both"/>
        <w:rPr>
          <w:rFonts w:eastAsia="SimSun-ExtB"/>
          <w:color w:val="000000" w:themeColor="text1"/>
        </w:rPr>
      </w:pPr>
      <w:r w:rsidRPr="00593D78">
        <w:rPr>
          <w:rFonts w:eastAsia="SimSun-ExtB"/>
          <w:color w:val="000000" w:themeColor="text1"/>
        </w:rPr>
        <w:t>[10] Mirian, M.I., Ike, I.O. and Uche, U. Effect of tax revenue on foreign direct investment (FDI) in Nigeria. JBMI. 2023. 12(3):6-14.</w:t>
      </w:r>
    </w:p>
    <w:p w:rsidR="0026106A" w:rsidRPr="00593D78" w:rsidRDefault="0026106A" w:rsidP="00593D78">
      <w:pPr>
        <w:ind w:left="360" w:hanging="360"/>
        <w:jc w:val="both"/>
        <w:rPr>
          <w:rFonts w:eastAsia="SimSun-ExtB"/>
          <w:color w:val="000000" w:themeColor="text1"/>
        </w:rPr>
      </w:pPr>
      <w:r w:rsidRPr="00593D78">
        <w:rPr>
          <w:rFonts w:eastAsia="SimSun-ExtB"/>
          <w:color w:val="000000" w:themeColor="text1"/>
        </w:rPr>
        <w:t xml:space="preserve">[11] Olakoaga, D.A. and Osagie, E.I.E.  Nexus between taxation and foreign direct investment in Nigeria. GJAF. 2022; 3(1):1-11. </w:t>
      </w:r>
    </w:p>
    <w:p w:rsidR="0026106A" w:rsidRPr="00593D78" w:rsidRDefault="0026106A" w:rsidP="00593D78">
      <w:pPr>
        <w:ind w:left="360" w:hanging="360"/>
        <w:jc w:val="both"/>
        <w:rPr>
          <w:rFonts w:eastAsia="SimSun-ExtB"/>
          <w:color w:val="000000" w:themeColor="text1"/>
        </w:rPr>
      </w:pPr>
      <w:r w:rsidRPr="00593D78">
        <w:rPr>
          <w:rFonts w:eastAsia="SimSun-ExtB"/>
          <w:color w:val="000000" w:themeColor="text1"/>
        </w:rPr>
        <w:t>[12] Appiah-Kubi, S.N.K., Malec, K., Phiri,J., Maitah, M., Gebeltowa, Z., Samutka, I.. Blazek, V., Maitah, K. and Sirohi, N. Impact of tax incentives on foreign direct investment: Evidence from Africa. Sustainability. 2021; 13:2-12.</w:t>
      </w:r>
    </w:p>
    <w:p w:rsidR="0026106A" w:rsidRPr="00593D78" w:rsidRDefault="0026106A" w:rsidP="00593D78">
      <w:pPr>
        <w:autoSpaceDE w:val="0"/>
        <w:autoSpaceDN w:val="0"/>
        <w:adjustRightInd w:val="0"/>
        <w:ind w:left="360" w:hanging="360"/>
        <w:rPr>
          <w:rFonts w:eastAsia="SimSun-ExtB"/>
          <w:color w:val="000000" w:themeColor="text1"/>
        </w:rPr>
      </w:pPr>
      <w:r w:rsidRPr="00593D78">
        <w:rPr>
          <w:rFonts w:eastAsia="SimSun-ExtB"/>
          <w:color w:val="000000" w:themeColor="text1"/>
        </w:rPr>
        <w:t xml:space="preserve">[13] </w:t>
      </w:r>
      <w:r w:rsidRPr="00593D78">
        <w:rPr>
          <w:color w:val="000000" w:themeColor="text1"/>
        </w:rPr>
        <w:t xml:space="preserve">Oyeabo, P., Azubike, J.U.B., &amp; Ebieri, J. Corporate taxes and foreign direct investment in Nigeria. </w:t>
      </w:r>
      <w:r w:rsidRPr="00593D78">
        <w:rPr>
          <w:iCs/>
          <w:color w:val="000000" w:themeColor="text1"/>
        </w:rPr>
        <w:t>ATR. 2019; 3</w:t>
      </w:r>
      <w:r w:rsidRPr="00593D78">
        <w:rPr>
          <w:color w:val="000000" w:themeColor="text1"/>
        </w:rPr>
        <w:t>(3):58-68.</w:t>
      </w:r>
    </w:p>
    <w:p w:rsidR="0026106A" w:rsidRPr="00593D78" w:rsidRDefault="0026106A" w:rsidP="00593D78">
      <w:pPr>
        <w:jc w:val="both"/>
        <w:rPr>
          <w:rFonts w:eastAsia="SimSun-ExtB"/>
          <w:color w:val="000000" w:themeColor="text1"/>
        </w:rPr>
      </w:pPr>
      <w:r w:rsidRPr="00593D78">
        <w:rPr>
          <w:rFonts w:eastAsia="SimSun-ExtB"/>
          <w:color w:val="000000" w:themeColor="text1"/>
        </w:rPr>
        <w:t>[14] Oboh, T. Direct tax and foreign direct investment. ATR. 2021; 5(1):1-14.</w:t>
      </w:r>
    </w:p>
    <w:p w:rsidR="0026106A" w:rsidRPr="00593D78" w:rsidRDefault="0026106A" w:rsidP="00593D78">
      <w:pPr>
        <w:pStyle w:val="Default"/>
        <w:ind w:left="360" w:hanging="360"/>
        <w:rPr>
          <w:color w:val="000000" w:themeColor="text1"/>
          <w:sz w:val="20"/>
          <w:szCs w:val="20"/>
        </w:rPr>
      </w:pPr>
      <w:r w:rsidRPr="00593D78">
        <w:rPr>
          <w:rFonts w:eastAsia="SimSun-ExtB"/>
          <w:color w:val="000000" w:themeColor="text1"/>
          <w:sz w:val="20"/>
          <w:szCs w:val="20"/>
        </w:rPr>
        <w:t>[15]</w:t>
      </w:r>
      <w:r w:rsidRPr="00593D78">
        <w:rPr>
          <w:color w:val="000000" w:themeColor="text1"/>
          <w:sz w:val="20"/>
          <w:szCs w:val="20"/>
        </w:rPr>
        <w:t xml:space="preserve"> Alawi, S.M. and Ali, S.H. (2020). Investing in </w:t>
      </w:r>
      <w:proofErr w:type="spellStart"/>
      <w:r w:rsidRPr="00593D78">
        <w:rPr>
          <w:color w:val="000000" w:themeColor="text1"/>
          <w:sz w:val="20"/>
          <w:szCs w:val="20"/>
        </w:rPr>
        <w:t>Irag</w:t>
      </w:r>
      <w:proofErr w:type="spellEnd"/>
      <w:r w:rsidRPr="00593D78">
        <w:rPr>
          <w:color w:val="000000" w:themeColor="text1"/>
          <w:sz w:val="20"/>
          <w:szCs w:val="20"/>
        </w:rPr>
        <w:t xml:space="preserve"> economy: opportunities and challenges-PJAE/E. 2020; 17(4):2419-2431.</w:t>
      </w:r>
    </w:p>
    <w:p w:rsidR="0026106A" w:rsidRPr="00593D78" w:rsidRDefault="0026106A" w:rsidP="00593D78">
      <w:pPr>
        <w:ind w:left="360" w:hanging="360"/>
        <w:jc w:val="both"/>
        <w:rPr>
          <w:rFonts w:eastAsia="SimSun-ExtB"/>
          <w:color w:val="000000" w:themeColor="text1"/>
        </w:rPr>
      </w:pPr>
      <w:r w:rsidRPr="00593D78">
        <w:rPr>
          <w:rFonts w:eastAsia="SimSun-ExtB"/>
          <w:color w:val="000000" w:themeColor="text1"/>
        </w:rPr>
        <w:t>[16] AL-Mahdi, M.M.A. and Fisal, M.Z. (2023). The reality of local investment in Irag and prospect for its development: Acase study in the Baghadad investment commission. IJPBR.2023;  8(2):1-20.</w:t>
      </w:r>
    </w:p>
    <w:p w:rsidR="0026106A" w:rsidRPr="00593D78" w:rsidRDefault="0026106A" w:rsidP="00593D78">
      <w:pPr>
        <w:ind w:left="450" w:hanging="450"/>
        <w:jc w:val="both"/>
        <w:rPr>
          <w:rFonts w:eastAsia="SimSun-ExtB"/>
          <w:color w:val="000000" w:themeColor="text1"/>
        </w:rPr>
      </w:pPr>
      <w:r w:rsidRPr="00593D78">
        <w:rPr>
          <w:rFonts w:eastAsia="SimSun-ExtB"/>
          <w:color w:val="000000" w:themeColor="text1"/>
        </w:rPr>
        <w:t xml:space="preserve">[17] Ali, S.M. (2018). Effective factors to encourage the foreign direct investment in Irag. MATCH Web of Conference 162, 02038, </w:t>
      </w:r>
      <w:hyperlink r:id="rId8" w:history="1">
        <w:r w:rsidRPr="00593D78">
          <w:rPr>
            <w:rStyle w:val="Hyperlink"/>
            <w:rFonts w:eastAsia="SimSun-ExtB"/>
            <w:color w:val="000000" w:themeColor="text1"/>
          </w:rPr>
          <w:t>http://doi.org/10.1051/matechconf/2018/6202028</w:t>
        </w:r>
      </w:hyperlink>
      <w:r w:rsidRPr="00593D78">
        <w:rPr>
          <w:rFonts w:eastAsia="SimSun-ExtB"/>
          <w:color w:val="000000" w:themeColor="text1"/>
        </w:rPr>
        <w:t>.</w:t>
      </w:r>
    </w:p>
    <w:p w:rsidR="0026106A" w:rsidRPr="00593D78" w:rsidRDefault="0026106A" w:rsidP="00593D78">
      <w:pPr>
        <w:ind w:left="360" w:hanging="360"/>
        <w:jc w:val="both"/>
        <w:rPr>
          <w:rFonts w:eastAsia="SimSun-ExtB"/>
          <w:color w:val="000000" w:themeColor="text1"/>
        </w:rPr>
      </w:pPr>
      <w:r w:rsidRPr="00593D78">
        <w:rPr>
          <w:rFonts w:eastAsia="SimSun-ExtB"/>
          <w:color w:val="000000" w:themeColor="text1"/>
        </w:rPr>
        <w:t>[18] Al-Azzawi, Z.H.I. and Dulaimi, H.A.M. The impact of the investment environment in attracting foreign investment to Irag for the period of (2004 – 2018). PJAEE. 2020; 17(10):2022-2038.</w:t>
      </w:r>
    </w:p>
    <w:p w:rsidR="0026106A" w:rsidRPr="00593D78" w:rsidRDefault="0026106A" w:rsidP="00593D78">
      <w:pPr>
        <w:jc w:val="both"/>
        <w:rPr>
          <w:rFonts w:eastAsia="SimSun-ExtB"/>
          <w:color w:val="000000" w:themeColor="text1"/>
        </w:rPr>
      </w:pPr>
      <w:r w:rsidRPr="00593D78">
        <w:rPr>
          <w:rFonts w:eastAsia="SimSun-ExtB"/>
          <w:color w:val="000000" w:themeColor="text1"/>
        </w:rPr>
        <w:t>[19] Kazar, F.K. The reality of the Irag economy and foreign direct investment. IJHSS. 2023; 4(3):891-908.</w:t>
      </w:r>
    </w:p>
    <w:p w:rsidR="0026106A" w:rsidRPr="00593D78" w:rsidRDefault="0026106A" w:rsidP="00593D78">
      <w:pPr>
        <w:ind w:left="360" w:hanging="360"/>
        <w:jc w:val="both"/>
        <w:rPr>
          <w:rFonts w:eastAsia="SimSun-ExtB"/>
          <w:color w:val="000000" w:themeColor="text1"/>
        </w:rPr>
      </w:pPr>
      <w:r w:rsidRPr="00593D78">
        <w:rPr>
          <w:rFonts w:eastAsia="SimSun-ExtB"/>
          <w:color w:val="000000" w:themeColor="text1"/>
        </w:rPr>
        <w:t>[20] Al-Ekhator, E.O. and Anyiwe, L. Foreign direct investment and the law in Nigeria: A legal assessment. IJLM. 2016; 58(1):126-146.</w:t>
      </w:r>
    </w:p>
    <w:p w:rsidR="0026106A" w:rsidRPr="00593D78" w:rsidRDefault="0026106A" w:rsidP="00593D78">
      <w:pPr>
        <w:jc w:val="both"/>
        <w:rPr>
          <w:color w:val="000000" w:themeColor="text1"/>
        </w:rPr>
      </w:pPr>
      <w:r w:rsidRPr="00593D78">
        <w:rPr>
          <w:rFonts w:eastAsia="SimSun-ExtB"/>
          <w:color w:val="000000" w:themeColor="text1"/>
        </w:rPr>
        <w:t>[21]</w:t>
      </w:r>
      <w:r w:rsidRPr="00593D78">
        <w:rPr>
          <w:color w:val="000000" w:themeColor="text1"/>
        </w:rPr>
        <w:t xml:space="preserve"> Companies Income Tax Act (2004). CAP 121, Laws of the Federation of Nigeria.</w:t>
      </w:r>
    </w:p>
    <w:p w:rsidR="0026106A" w:rsidRPr="00593D78" w:rsidRDefault="0026106A" w:rsidP="00593D78">
      <w:pPr>
        <w:jc w:val="both"/>
        <w:rPr>
          <w:rFonts w:eastAsia="SimSun-ExtB"/>
          <w:color w:val="000000" w:themeColor="text1"/>
        </w:rPr>
      </w:pPr>
      <w:r w:rsidRPr="00593D78">
        <w:rPr>
          <w:rFonts w:eastAsia="SimSun-ExtB"/>
          <w:color w:val="000000" w:themeColor="text1"/>
        </w:rPr>
        <w:t>[22]</w:t>
      </w:r>
      <w:r w:rsidRPr="00593D78">
        <w:rPr>
          <w:color w:val="000000" w:themeColor="text1"/>
        </w:rPr>
        <w:t xml:space="preserve"> Hassan, F. F. and Faisal, M. R. (2015). Obstacles of Foreign Direct Investment in Iraq. </w:t>
      </w:r>
      <w:r w:rsidRPr="00593D78">
        <w:rPr>
          <w:iCs/>
          <w:color w:val="000000" w:themeColor="text1"/>
        </w:rPr>
        <w:t xml:space="preserve">AUJPS. 2015; </w:t>
      </w:r>
      <w:r w:rsidRPr="00593D78">
        <w:rPr>
          <w:color w:val="000000" w:themeColor="text1"/>
        </w:rPr>
        <w:t>5(1):356-379.</w:t>
      </w:r>
    </w:p>
    <w:p w:rsidR="0026106A" w:rsidRPr="00593D78" w:rsidRDefault="0026106A" w:rsidP="00593D78">
      <w:pPr>
        <w:ind w:left="360" w:hanging="360"/>
        <w:jc w:val="both"/>
        <w:rPr>
          <w:color w:val="000000" w:themeColor="text1"/>
        </w:rPr>
      </w:pPr>
      <w:r w:rsidRPr="00593D78">
        <w:rPr>
          <w:rFonts w:eastAsia="SimSun-ExtB"/>
          <w:color w:val="000000" w:themeColor="text1"/>
        </w:rPr>
        <w:t>[23]</w:t>
      </w:r>
      <w:r w:rsidRPr="00593D78">
        <w:rPr>
          <w:color w:val="000000" w:themeColor="text1"/>
        </w:rPr>
        <w:t xml:space="preserve"> Umozurike, U.O. (2010).  </w:t>
      </w:r>
      <w:r w:rsidRPr="00593D78">
        <w:rPr>
          <w:iCs/>
          <w:color w:val="000000" w:themeColor="text1"/>
        </w:rPr>
        <w:t>Introduction to International Law</w:t>
      </w:r>
      <w:r w:rsidRPr="00593D78">
        <w:rPr>
          <w:color w:val="000000" w:themeColor="text1"/>
        </w:rPr>
        <w:t>. First Edition, Ibadan: Spectrum Books Limited. 2010; P. 30.</w:t>
      </w:r>
    </w:p>
    <w:p w:rsidR="0026106A" w:rsidRPr="00593D78" w:rsidRDefault="0026106A" w:rsidP="00593D78">
      <w:pPr>
        <w:ind w:left="360" w:hanging="360"/>
        <w:jc w:val="both"/>
        <w:rPr>
          <w:rFonts w:eastAsia="SimSun-ExtB"/>
          <w:color w:val="000000" w:themeColor="text1"/>
        </w:rPr>
      </w:pPr>
      <w:r w:rsidRPr="00593D78">
        <w:rPr>
          <w:rFonts w:eastAsia="SimSun-ExtB"/>
          <w:color w:val="000000" w:themeColor="text1"/>
        </w:rPr>
        <w:t>[24]</w:t>
      </w:r>
      <w:r w:rsidRPr="00593D78">
        <w:rPr>
          <w:color w:val="000000" w:themeColor="text1"/>
        </w:rPr>
        <w:t xml:space="preserve"> Odumosu-Ayanu, Ibironke T. Foreign Direct Investment Catalysts in West Africa: Interactions with Local Content Laws and Industry-Community Agreements.  </w:t>
      </w:r>
      <w:r w:rsidRPr="00593D78">
        <w:rPr>
          <w:rStyle w:val="Emphasis"/>
          <w:i w:val="0"/>
          <w:color w:val="000000" w:themeColor="text1"/>
        </w:rPr>
        <w:t>NCCLR</w:t>
      </w:r>
      <w:r w:rsidRPr="00593D78">
        <w:rPr>
          <w:i/>
          <w:color w:val="000000" w:themeColor="text1"/>
        </w:rPr>
        <w:t xml:space="preserve">. 2012: </w:t>
      </w:r>
      <w:r w:rsidRPr="00593D78">
        <w:rPr>
          <w:color w:val="000000" w:themeColor="text1"/>
        </w:rPr>
        <w:t>35(1), Article 5.</w:t>
      </w:r>
    </w:p>
    <w:p w:rsidR="0026106A" w:rsidRPr="00593D78" w:rsidRDefault="0026106A" w:rsidP="00593D78">
      <w:pPr>
        <w:pStyle w:val="Default"/>
        <w:ind w:left="450" w:hanging="450"/>
        <w:rPr>
          <w:color w:val="000000" w:themeColor="text1"/>
          <w:sz w:val="20"/>
          <w:szCs w:val="20"/>
        </w:rPr>
      </w:pPr>
      <w:r w:rsidRPr="00593D78">
        <w:rPr>
          <w:rFonts w:eastAsia="SimSun-ExtB"/>
          <w:color w:val="000000" w:themeColor="text1"/>
          <w:sz w:val="20"/>
          <w:szCs w:val="20"/>
        </w:rPr>
        <w:t xml:space="preserve"> [25] </w:t>
      </w:r>
      <w:r w:rsidRPr="00593D78">
        <w:rPr>
          <w:color w:val="000000" w:themeColor="text1"/>
          <w:sz w:val="20"/>
          <w:szCs w:val="20"/>
        </w:rPr>
        <w:t xml:space="preserve">Transparency International, Corruption Perceptions Index 2022, 2023. UNESCO website: </w:t>
      </w:r>
      <w:hyperlink r:id="rId9" w:history="1">
        <w:r w:rsidR="00593D78" w:rsidRPr="00593D78">
          <w:rPr>
            <w:rStyle w:val="Hyperlink"/>
            <w:color w:val="000000" w:themeColor="text1"/>
            <w:sz w:val="20"/>
            <w:szCs w:val="20"/>
          </w:rPr>
          <w:t>www.uis.unesco.org/Index.aspx</w:t>
        </w:r>
      </w:hyperlink>
    </w:p>
    <w:p w:rsidR="0026106A" w:rsidRDefault="0026106A" w:rsidP="0026106A">
      <w:pPr>
        <w:jc w:val="both"/>
        <w:rPr>
          <w:rFonts w:eastAsia="SimSun-ExtB"/>
          <w:sz w:val="24"/>
          <w:szCs w:val="24"/>
        </w:rPr>
      </w:pPr>
    </w:p>
    <w:p w:rsidR="0026106A" w:rsidRDefault="0026106A">
      <w:pPr>
        <w:ind w:firstLine="360"/>
        <w:jc w:val="both"/>
        <w:rPr>
          <w:rFonts w:eastAsia="Times"/>
        </w:rPr>
      </w:pPr>
    </w:p>
    <w:sectPr w:rsidR="0026106A" w:rsidSect="00735FA7">
      <w:footerReference w:type="default" r:id="rId10"/>
      <w:footerReference w:type="first" r:id="rId11"/>
      <w:pgSz w:w="11907" w:h="16840"/>
      <w:pgMar w:top="1440" w:right="1080" w:bottom="1440" w:left="1080" w:header="706" w:footer="706"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EEA" w:rsidRDefault="00BB0EEA">
      <w:r>
        <w:separator/>
      </w:r>
    </w:p>
  </w:endnote>
  <w:endnote w:type="continuationSeparator" w:id="0">
    <w:p w:rsidR="00BB0EEA" w:rsidRDefault="00BB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ExtB">
    <w:panose1 w:val="02010609060101010101"/>
    <w:charset w:val="86"/>
    <w:family w:val="modern"/>
    <w:pitch w:val="fixed"/>
    <w:sig w:usb0="00000003" w:usb1="0A0E0000" w:usb2="00000010" w:usb3="00000000" w:csb0="00040001" w:csb1="00000000"/>
  </w:font>
  <w:font w:name="Times">
    <w:panose1 w:val="0202060306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79" w:rsidRPr="00167385" w:rsidRDefault="00CC2479" w:rsidP="00CC2479">
    <w:pPr>
      <w:spacing w:after="120" w:line="276" w:lineRule="auto"/>
      <w:ind w:right="567"/>
      <w:jc w:val="center"/>
      <w:rPr>
        <w:rFonts w:eastAsia="Times"/>
        <w:b/>
        <w:sz w:val="22"/>
        <w:lang w:val="en-US"/>
      </w:rPr>
    </w:pPr>
    <w:r w:rsidRPr="00167385">
      <w:rPr>
        <w:b/>
        <w:i/>
        <w:iCs/>
        <w:sz w:val="18"/>
        <w:szCs w:val="16"/>
      </w:rPr>
      <w:t xml:space="preserve">American University of Nigeria, </w:t>
    </w:r>
    <w:r w:rsidRPr="00CC2479">
      <w:rPr>
        <w:b/>
        <w:i/>
        <w:iCs/>
        <w:szCs w:val="16"/>
      </w:rPr>
      <w:t>2</w:t>
    </w:r>
    <w:r w:rsidRPr="00CC2479">
      <w:rPr>
        <w:b/>
        <w:i/>
        <w:iCs/>
        <w:szCs w:val="16"/>
        <w:vertAlign w:val="superscript"/>
      </w:rPr>
      <w:t xml:space="preserve">nd </w:t>
    </w:r>
    <w:r w:rsidRPr="00CC2479">
      <w:rPr>
        <w:b/>
        <w:i/>
        <w:iCs/>
        <w:sz w:val="14"/>
        <w:szCs w:val="10"/>
      </w:rPr>
      <w:t xml:space="preserve"> </w:t>
    </w:r>
    <w:r w:rsidRPr="00167385">
      <w:rPr>
        <w:b/>
        <w:i/>
        <w:iCs/>
        <w:sz w:val="18"/>
        <w:szCs w:val="16"/>
      </w:rPr>
      <w:t>International Conference Proceeding, November 6-9, 2024, e-ISSN: 3027-0650</w:t>
    </w:r>
  </w:p>
  <w:p w:rsidR="00274BE6" w:rsidRDefault="00274BE6">
    <w:pPr>
      <w:jc w:val="both"/>
    </w:pPr>
  </w:p>
  <w:p w:rsidR="00274BE6" w:rsidRDefault="00274BE6">
    <w:pPr>
      <w:jc w:val="both"/>
    </w:pPr>
  </w:p>
  <w:p w:rsidR="00274BE6" w:rsidRDefault="00274BE6">
    <w:pPr>
      <w:jc w:val="both"/>
    </w:pPr>
  </w:p>
  <w:p w:rsidR="00274BE6" w:rsidRDefault="00274BE6">
    <w:pP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78" w:rsidRPr="00593D78" w:rsidRDefault="00593D78" w:rsidP="00593D78">
    <w:pPr>
      <w:tabs>
        <w:tab w:val="left" w:pos="9720"/>
      </w:tabs>
      <w:spacing w:after="120" w:line="276" w:lineRule="auto"/>
      <w:ind w:right="-63"/>
      <w:jc w:val="center"/>
      <w:rPr>
        <w:rFonts w:eastAsia="Times"/>
        <w:b/>
        <w:sz w:val="24"/>
        <w:lang w:val="en-US"/>
      </w:rPr>
    </w:pPr>
    <w:r w:rsidRPr="00593D78">
      <w:rPr>
        <w:b/>
        <w:i/>
        <w:iCs/>
        <w:szCs w:val="16"/>
      </w:rPr>
      <w:t>American University of Nigeria, 2</w:t>
    </w:r>
    <w:r w:rsidRPr="00593D78">
      <w:rPr>
        <w:b/>
        <w:i/>
        <w:iCs/>
        <w:szCs w:val="16"/>
        <w:vertAlign w:val="superscript"/>
      </w:rPr>
      <w:t xml:space="preserve">nd </w:t>
    </w:r>
    <w:r w:rsidRPr="00593D78">
      <w:rPr>
        <w:b/>
        <w:i/>
        <w:iCs/>
        <w:sz w:val="14"/>
        <w:szCs w:val="10"/>
      </w:rPr>
      <w:t xml:space="preserve"> </w:t>
    </w:r>
    <w:r w:rsidRPr="00593D78">
      <w:rPr>
        <w:b/>
        <w:i/>
        <w:iCs/>
        <w:szCs w:val="16"/>
      </w:rPr>
      <w:t>International Conference Proceeding, November 6-9, 2024, e-ISSN: 3027-0650</w:t>
    </w:r>
  </w:p>
  <w:p w:rsidR="00593D78" w:rsidRDefault="00593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EEA" w:rsidRDefault="00BB0EEA">
      <w:r>
        <w:separator/>
      </w:r>
    </w:p>
  </w:footnote>
  <w:footnote w:type="continuationSeparator" w:id="0">
    <w:p w:rsidR="00BB0EEA" w:rsidRDefault="00BB0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92BF3"/>
    <w:multiLevelType w:val="hybridMultilevel"/>
    <w:tmpl w:val="482C4920"/>
    <w:lvl w:ilvl="0" w:tplc="BE7E6AE8">
      <w:start w:val="1"/>
      <w:numFmt w:val="decimal"/>
      <w:pStyle w:val="ICST-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2NzE0tTQxNDO1NDAyMDdS0lEKTi0uzszPAykwrgUA7+RK7CwAAAA="/>
  </w:docVars>
  <w:rsids>
    <w:rsidRoot w:val="00274BE6"/>
    <w:rsid w:val="00000714"/>
    <w:rsid w:val="000102C4"/>
    <w:rsid w:val="0002544E"/>
    <w:rsid w:val="00027782"/>
    <w:rsid w:val="00035D81"/>
    <w:rsid w:val="0003780B"/>
    <w:rsid w:val="000565AD"/>
    <w:rsid w:val="000601C8"/>
    <w:rsid w:val="00071384"/>
    <w:rsid w:val="00071E7F"/>
    <w:rsid w:val="000808FA"/>
    <w:rsid w:val="00083D40"/>
    <w:rsid w:val="00087A4A"/>
    <w:rsid w:val="000B3370"/>
    <w:rsid w:val="000B34D8"/>
    <w:rsid w:val="000B5156"/>
    <w:rsid w:val="000C567F"/>
    <w:rsid w:val="000E010E"/>
    <w:rsid w:val="001062FF"/>
    <w:rsid w:val="00111E45"/>
    <w:rsid w:val="00123D48"/>
    <w:rsid w:val="001266B7"/>
    <w:rsid w:val="00153C6B"/>
    <w:rsid w:val="00155561"/>
    <w:rsid w:val="001754D7"/>
    <w:rsid w:val="00190E30"/>
    <w:rsid w:val="001920AD"/>
    <w:rsid w:val="001B193B"/>
    <w:rsid w:val="001D3C71"/>
    <w:rsid w:val="001E33E6"/>
    <w:rsid w:val="001E6358"/>
    <w:rsid w:val="00210938"/>
    <w:rsid w:val="00214AAF"/>
    <w:rsid w:val="00235403"/>
    <w:rsid w:val="00250620"/>
    <w:rsid w:val="00260450"/>
    <w:rsid w:val="0026106A"/>
    <w:rsid w:val="00265C8E"/>
    <w:rsid w:val="00274BE6"/>
    <w:rsid w:val="002A606A"/>
    <w:rsid w:val="002B0781"/>
    <w:rsid w:val="002D49B2"/>
    <w:rsid w:val="002E4336"/>
    <w:rsid w:val="0030256E"/>
    <w:rsid w:val="00302A2A"/>
    <w:rsid w:val="003040E5"/>
    <w:rsid w:val="00312A14"/>
    <w:rsid w:val="00324470"/>
    <w:rsid w:val="00345F6D"/>
    <w:rsid w:val="003507C2"/>
    <w:rsid w:val="00357225"/>
    <w:rsid w:val="00376077"/>
    <w:rsid w:val="00376625"/>
    <w:rsid w:val="00383939"/>
    <w:rsid w:val="003966D6"/>
    <w:rsid w:val="003B61EF"/>
    <w:rsid w:val="004140EB"/>
    <w:rsid w:val="0042530D"/>
    <w:rsid w:val="00443415"/>
    <w:rsid w:val="00443E8A"/>
    <w:rsid w:val="00472F54"/>
    <w:rsid w:val="00486592"/>
    <w:rsid w:val="00494889"/>
    <w:rsid w:val="004A2383"/>
    <w:rsid w:val="004A3E4F"/>
    <w:rsid w:val="004B0CCD"/>
    <w:rsid w:val="004B373B"/>
    <w:rsid w:val="004D1907"/>
    <w:rsid w:val="004D6820"/>
    <w:rsid w:val="004E0E00"/>
    <w:rsid w:val="004F450C"/>
    <w:rsid w:val="005070F4"/>
    <w:rsid w:val="00525381"/>
    <w:rsid w:val="00542AB5"/>
    <w:rsid w:val="00544401"/>
    <w:rsid w:val="005570F3"/>
    <w:rsid w:val="00561352"/>
    <w:rsid w:val="00574143"/>
    <w:rsid w:val="00593D78"/>
    <w:rsid w:val="005C28D1"/>
    <w:rsid w:val="00604485"/>
    <w:rsid w:val="006057D5"/>
    <w:rsid w:val="006119E6"/>
    <w:rsid w:val="006308B3"/>
    <w:rsid w:val="0063090E"/>
    <w:rsid w:val="00632101"/>
    <w:rsid w:val="006A7081"/>
    <w:rsid w:val="006B3D97"/>
    <w:rsid w:val="006B69FF"/>
    <w:rsid w:val="006E45E1"/>
    <w:rsid w:val="006E751F"/>
    <w:rsid w:val="006F477D"/>
    <w:rsid w:val="00720EF4"/>
    <w:rsid w:val="007234C2"/>
    <w:rsid w:val="007324B6"/>
    <w:rsid w:val="00735E6E"/>
    <w:rsid w:val="00735FA7"/>
    <w:rsid w:val="007403A6"/>
    <w:rsid w:val="00765927"/>
    <w:rsid w:val="00777606"/>
    <w:rsid w:val="00781ADF"/>
    <w:rsid w:val="00790056"/>
    <w:rsid w:val="007B552D"/>
    <w:rsid w:val="007C0358"/>
    <w:rsid w:val="007C4682"/>
    <w:rsid w:val="007E3190"/>
    <w:rsid w:val="007F10BC"/>
    <w:rsid w:val="007F6E42"/>
    <w:rsid w:val="008153B4"/>
    <w:rsid w:val="00824D1D"/>
    <w:rsid w:val="008320F8"/>
    <w:rsid w:val="008363FF"/>
    <w:rsid w:val="00870FC2"/>
    <w:rsid w:val="00891BF1"/>
    <w:rsid w:val="008C0375"/>
    <w:rsid w:val="008D6A8B"/>
    <w:rsid w:val="00910A8F"/>
    <w:rsid w:val="009267D5"/>
    <w:rsid w:val="00927510"/>
    <w:rsid w:val="0093324B"/>
    <w:rsid w:val="00945A99"/>
    <w:rsid w:val="00950AEE"/>
    <w:rsid w:val="00952057"/>
    <w:rsid w:val="009809A4"/>
    <w:rsid w:val="009810B8"/>
    <w:rsid w:val="00992227"/>
    <w:rsid w:val="009928BC"/>
    <w:rsid w:val="009F3127"/>
    <w:rsid w:val="009F7242"/>
    <w:rsid w:val="00A122CF"/>
    <w:rsid w:val="00A1438B"/>
    <w:rsid w:val="00A400D0"/>
    <w:rsid w:val="00A60C92"/>
    <w:rsid w:val="00A6222C"/>
    <w:rsid w:val="00A85ED7"/>
    <w:rsid w:val="00AC1902"/>
    <w:rsid w:val="00AC5913"/>
    <w:rsid w:val="00AD16B0"/>
    <w:rsid w:val="00AE3C39"/>
    <w:rsid w:val="00AF44DD"/>
    <w:rsid w:val="00AF6502"/>
    <w:rsid w:val="00B12B76"/>
    <w:rsid w:val="00B16190"/>
    <w:rsid w:val="00B17912"/>
    <w:rsid w:val="00B359FC"/>
    <w:rsid w:val="00B54247"/>
    <w:rsid w:val="00B5448D"/>
    <w:rsid w:val="00B56EB3"/>
    <w:rsid w:val="00B76CA4"/>
    <w:rsid w:val="00B86CB9"/>
    <w:rsid w:val="00B87F34"/>
    <w:rsid w:val="00BA7F01"/>
    <w:rsid w:val="00BB0EEA"/>
    <w:rsid w:val="00BB730F"/>
    <w:rsid w:val="00BF2570"/>
    <w:rsid w:val="00BF2683"/>
    <w:rsid w:val="00C05253"/>
    <w:rsid w:val="00C06CFE"/>
    <w:rsid w:val="00C15152"/>
    <w:rsid w:val="00C1536C"/>
    <w:rsid w:val="00C16531"/>
    <w:rsid w:val="00C30CDC"/>
    <w:rsid w:val="00C36A24"/>
    <w:rsid w:val="00C62BEA"/>
    <w:rsid w:val="00C81128"/>
    <w:rsid w:val="00C8463F"/>
    <w:rsid w:val="00C8538D"/>
    <w:rsid w:val="00C917D2"/>
    <w:rsid w:val="00CA6144"/>
    <w:rsid w:val="00CC2479"/>
    <w:rsid w:val="00CC5038"/>
    <w:rsid w:val="00CC5B40"/>
    <w:rsid w:val="00CC6672"/>
    <w:rsid w:val="00CD0DB8"/>
    <w:rsid w:val="00CD21D7"/>
    <w:rsid w:val="00D37609"/>
    <w:rsid w:val="00D732DE"/>
    <w:rsid w:val="00D752D2"/>
    <w:rsid w:val="00D8372E"/>
    <w:rsid w:val="00D96935"/>
    <w:rsid w:val="00D96A88"/>
    <w:rsid w:val="00DA0676"/>
    <w:rsid w:val="00DA36C1"/>
    <w:rsid w:val="00DA3B58"/>
    <w:rsid w:val="00DB5E54"/>
    <w:rsid w:val="00DE6968"/>
    <w:rsid w:val="00E01DB8"/>
    <w:rsid w:val="00E01FC8"/>
    <w:rsid w:val="00E0394E"/>
    <w:rsid w:val="00E055F7"/>
    <w:rsid w:val="00E12800"/>
    <w:rsid w:val="00E17EF6"/>
    <w:rsid w:val="00E263B1"/>
    <w:rsid w:val="00E333DD"/>
    <w:rsid w:val="00E3526B"/>
    <w:rsid w:val="00E44572"/>
    <w:rsid w:val="00E6737D"/>
    <w:rsid w:val="00E83FF6"/>
    <w:rsid w:val="00E866B8"/>
    <w:rsid w:val="00EA797D"/>
    <w:rsid w:val="00EB0F8D"/>
    <w:rsid w:val="00EC7B18"/>
    <w:rsid w:val="00EF2535"/>
    <w:rsid w:val="00EF514B"/>
    <w:rsid w:val="00EF610A"/>
    <w:rsid w:val="00EF6270"/>
    <w:rsid w:val="00F12158"/>
    <w:rsid w:val="00F22B8C"/>
    <w:rsid w:val="00F40189"/>
    <w:rsid w:val="00F4764C"/>
    <w:rsid w:val="00F6461D"/>
    <w:rsid w:val="00F64E9E"/>
    <w:rsid w:val="00F80D46"/>
    <w:rsid w:val="00FA58A4"/>
    <w:rsid w:val="00FB0F6B"/>
    <w:rsid w:val="00FD60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870FC2"/>
    <w:rPr>
      <w:rFonts w:ascii="Tahoma" w:hAnsi="Tahoma" w:cs="Tahoma"/>
      <w:sz w:val="16"/>
      <w:szCs w:val="16"/>
    </w:rPr>
  </w:style>
  <w:style w:type="character" w:customStyle="1" w:styleId="BalloonTextChar">
    <w:name w:val="Balloon Text Char"/>
    <w:basedOn w:val="DefaultParagraphFont"/>
    <w:link w:val="BalloonText"/>
    <w:uiPriority w:val="99"/>
    <w:semiHidden/>
    <w:rsid w:val="00870FC2"/>
    <w:rPr>
      <w:rFonts w:ascii="Tahoma" w:hAnsi="Tahoma" w:cs="Tahoma"/>
      <w:sz w:val="16"/>
      <w:szCs w:val="16"/>
    </w:rPr>
  </w:style>
  <w:style w:type="paragraph" w:customStyle="1" w:styleId="ICST-References">
    <w:name w:val="ICST-References"/>
    <w:qFormat/>
    <w:rsid w:val="00235403"/>
    <w:pPr>
      <w:numPr>
        <w:numId w:val="1"/>
      </w:numPr>
      <w:ind w:left="400" w:hanging="400"/>
      <w:jc w:val="both"/>
    </w:pPr>
    <w:rPr>
      <w:bCs/>
      <w:color w:val="auto"/>
      <w:sz w:val="18"/>
      <w:szCs w:val="18"/>
      <w:lang w:val="en-GB" w:eastAsia="en-GB"/>
    </w:rPr>
  </w:style>
  <w:style w:type="character" w:customStyle="1" w:styleId="TitleChar">
    <w:name w:val="Title Char"/>
    <w:basedOn w:val="DefaultParagraphFont"/>
    <w:link w:val="Title"/>
    <w:uiPriority w:val="10"/>
    <w:rsid w:val="0026106A"/>
    <w:rPr>
      <w:b/>
      <w:sz w:val="72"/>
      <w:szCs w:val="72"/>
    </w:rPr>
  </w:style>
  <w:style w:type="character" w:styleId="Hyperlink">
    <w:name w:val="Hyperlink"/>
    <w:basedOn w:val="DefaultParagraphFont"/>
    <w:uiPriority w:val="99"/>
    <w:unhideWhenUsed/>
    <w:rsid w:val="0026106A"/>
    <w:rPr>
      <w:color w:val="0563C1" w:themeColor="hyperlink"/>
      <w:u w:val="single"/>
    </w:rPr>
  </w:style>
  <w:style w:type="paragraph" w:styleId="ListParagraph">
    <w:name w:val="List Paragraph"/>
    <w:basedOn w:val="Normal"/>
    <w:uiPriority w:val="34"/>
    <w:qFormat/>
    <w:rsid w:val="0026106A"/>
    <w:pPr>
      <w:ind w:left="720"/>
      <w:contextualSpacing/>
    </w:pPr>
  </w:style>
  <w:style w:type="paragraph" w:customStyle="1" w:styleId="Default">
    <w:name w:val="Default"/>
    <w:rsid w:val="0026106A"/>
    <w:pPr>
      <w:autoSpaceDE w:val="0"/>
      <w:autoSpaceDN w:val="0"/>
      <w:adjustRightInd w:val="0"/>
    </w:pPr>
    <w:rPr>
      <w:rFonts w:eastAsiaTheme="minorHAnsi"/>
      <w:sz w:val="24"/>
      <w:szCs w:val="24"/>
      <w:lang w:val="en-US" w:eastAsia="en-US"/>
    </w:rPr>
  </w:style>
  <w:style w:type="character" w:styleId="Emphasis">
    <w:name w:val="Emphasis"/>
    <w:basedOn w:val="DefaultParagraphFont"/>
    <w:uiPriority w:val="20"/>
    <w:qFormat/>
    <w:rsid w:val="0026106A"/>
    <w:rPr>
      <w:i/>
      <w:iCs/>
    </w:rPr>
  </w:style>
  <w:style w:type="paragraph" w:styleId="Header">
    <w:name w:val="header"/>
    <w:basedOn w:val="Normal"/>
    <w:link w:val="HeaderChar"/>
    <w:uiPriority w:val="99"/>
    <w:unhideWhenUsed/>
    <w:rsid w:val="00593D78"/>
    <w:pPr>
      <w:tabs>
        <w:tab w:val="center" w:pos="4680"/>
        <w:tab w:val="right" w:pos="9360"/>
      </w:tabs>
    </w:pPr>
  </w:style>
  <w:style w:type="character" w:customStyle="1" w:styleId="HeaderChar">
    <w:name w:val="Header Char"/>
    <w:basedOn w:val="DefaultParagraphFont"/>
    <w:link w:val="Header"/>
    <w:uiPriority w:val="99"/>
    <w:rsid w:val="00593D78"/>
  </w:style>
  <w:style w:type="paragraph" w:styleId="Footer">
    <w:name w:val="footer"/>
    <w:basedOn w:val="Normal"/>
    <w:link w:val="FooterChar"/>
    <w:uiPriority w:val="99"/>
    <w:unhideWhenUsed/>
    <w:rsid w:val="00593D78"/>
    <w:pPr>
      <w:tabs>
        <w:tab w:val="center" w:pos="4680"/>
        <w:tab w:val="right" w:pos="9360"/>
      </w:tabs>
    </w:pPr>
  </w:style>
  <w:style w:type="character" w:customStyle="1" w:styleId="FooterChar">
    <w:name w:val="Footer Char"/>
    <w:basedOn w:val="DefaultParagraphFont"/>
    <w:link w:val="Footer"/>
    <w:uiPriority w:val="99"/>
    <w:rsid w:val="00593D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870FC2"/>
    <w:rPr>
      <w:rFonts w:ascii="Tahoma" w:hAnsi="Tahoma" w:cs="Tahoma"/>
      <w:sz w:val="16"/>
      <w:szCs w:val="16"/>
    </w:rPr>
  </w:style>
  <w:style w:type="character" w:customStyle="1" w:styleId="BalloonTextChar">
    <w:name w:val="Balloon Text Char"/>
    <w:basedOn w:val="DefaultParagraphFont"/>
    <w:link w:val="BalloonText"/>
    <w:uiPriority w:val="99"/>
    <w:semiHidden/>
    <w:rsid w:val="00870FC2"/>
    <w:rPr>
      <w:rFonts w:ascii="Tahoma" w:hAnsi="Tahoma" w:cs="Tahoma"/>
      <w:sz w:val="16"/>
      <w:szCs w:val="16"/>
    </w:rPr>
  </w:style>
  <w:style w:type="paragraph" w:customStyle="1" w:styleId="ICST-References">
    <w:name w:val="ICST-References"/>
    <w:qFormat/>
    <w:rsid w:val="00235403"/>
    <w:pPr>
      <w:numPr>
        <w:numId w:val="1"/>
      </w:numPr>
      <w:ind w:left="400" w:hanging="400"/>
      <w:jc w:val="both"/>
    </w:pPr>
    <w:rPr>
      <w:bCs/>
      <w:color w:val="auto"/>
      <w:sz w:val="18"/>
      <w:szCs w:val="18"/>
      <w:lang w:val="en-GB" w:eastAsia="en-GB"/>
    </w:rPr>
  </w:style>
  <w:style w:type="character" w:customStyle="1" w:styleId="TitleChar">
    <w:name w:val="Title Char"/>
    <w:basedOn w:val="DefaultParagraphFont"/>
    <w:link w:val="Title"/>
    <w:uiPriority w:val="10"/>
    <w:rsid w:val="0026106A"/>
    <w:rPr>
      <w:b/>
      <w:sz w:val="72"/>
      <w:szCs w:val="72"/>
    </w:rPr>
  </w:style>
  <w:style w:type="character" w:styleId="Hyperlink">
    <w:name w:val="Hyperlink"/>
    <w:basedOn w:val="DefaultParagraphFont"/>
    <w:uiPriority w:val="99"/>
    <w:unhideWhenUsed/>
    <w:rsid w:val="0026106A"/>
    <w:rPr>
      <w:color w:val="0563C1" w:themeColor="hyperlink"/>
      <w:u w:val="single"/>
    </w:rPr>
  </w:style>
  <w:style w:type="paragraph" w:styleId="ListParagraph">
    <w:name w:val="List Paragraph"/>
    <w:basedOn w:val="Normal"/>
    <w:uiPriority w:val="34"/>
    <w:qFormat/>
    <w:rsid w:val="0026106A"/>
    <w:pPr>
      <w:ind w:left="720"/>
      <w:contextualSpacing/>
    </w:pPr>
  </w:style>
  <w:style w:type="paragraph" w:customStyle="1" w:styleId="Default">
    <w:name w:val="Default"/>
    <w:rsid w:val="0026106A"/>
    <w:pPr>
      <w:autoSpaceDE w:val="0"/>
      <w:autoSpaceDN w:val="0"/>
      <w:adjustRightInd w:val="0"/>
    </w:pPr>
    <w:rPr>
      <w:rFonts w:eastAsiaTheme="minorHAnsi"/>
      <w:sz w:val="24"/>
      <w:szCs w:val="24"/>
      <w:lang w:val="en-US" w:eastAsia="en-US"/>
    </w:rPr>
  </w:style>
  <w:style w:type="character" w:styleId="Emphasis">
    <w:name w:val="Emphasis"/>
    <w:basedOn w:val="DefaultParagraphFont"/>
    <w:uiPriority w:val="20"/>
    <w:qFormat/>
    <w:rsid w:val="0026106A"/>
    <w:rPr>
      <w:i/>
      <w:iCs/>
    </w:rPr>
  </w:style>
  <w:style w:type="paragraph" w:styleId="Header">
    <w:name w:val="header"/>
    <w:basedOn w:val="Normal"/>
    <w:link w:val="HeaderChar"/>
    <w:uiPriority w:val="99"/>
    <w:unhideWhenUsed/>
    <w:rsid w:val="00593D78"/>
    <w:pPr>
      <w:tabs>
        <w:tab w:val="center" w:pos="4680"/>
        <w:tab w:val="right" w:pos="9360"/>
      </w:tabs>
    </w:pPr>
  </w:style>
  <w:style w:type="character" w:customStyle="1" w:styleId="HeaderChar">
    <w:name w:val="Header Char"/>
    <w:basedOn w:val="DefaultParagraphFont"/>
    <w:link w:val="Header"/>
    <w:uiPriority w:val="99"/>
    <w:rsid w:val="00593D78"/>
  </w:style>
  <w:style w:type="paragraph" w:styleId="Footer">
    <w:name w:val="footer"/>
    <w:basedOn w:val="Normal"/>
    <w:link w:val="FooterChar"/>
    <w:uiPriority w:val="99"/>
    <w:unhideWhenUsed/>
    <w:rsid w:val="00593D78"/>
    <w:pPr>
      <w:tabs>
        <w:tab w:val="center" w:pos="4680"/>
        <w:tab w:val="right" w:pos="9360"/>
      </w:tabs>
    </w:pPr>
  </w:style>
  <w:style w:type="character" w:customStyle="1" w:styleId="FooterChar">
    <w:name w:val="Footer Char"/>
    <w:basedOn w:val="DefaultParagraphFont"/>
    <w:link w:val="Footer"/>
    <w:uiPriority w:val="99"/>
    <w:rsid w:val="0059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51/matechconf/2018/620202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is.unesco.org/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4392</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Omachi Okolo</cp:lastModifiedBy>
  <cp:revision>6</cp:revision>
  <dcterms:created xsi:type="dcterms:W3CDTF">2024-10-23T12:41:00Z</dcterms:created>
  <dcterms:modified xsi:type="dcterms:W3CDTF">2024-11-27T08:47:00Z</dcterms:modified>
</cp:coreProperties>
</file>